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 ФИНАНСОВ АДМИНИСТРАЦИИ</w:t>
      </w:r>
    </w:p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 ОБРАЗОВАНИЯ  «КЕЗСКИЙ  РАЙОН»</w:t>
      </w:r>
    </w:p>
    <w:p w:rsidR="0032516D" w:rsidRPr="0032516D" w:rsidRDefault="0032516D" w:rsidP="00325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EF5" w:rsidRPr="0032516D" w:rsidRDefault="00AF7EF5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59F" w:rsidRDefault="0032516D" w:rsidP="00221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1AB8">
        <w:rPr>
          <w:rFonts w:ascii="Times New Roman" w:eastAsia="Times New Roman" w:hAnsi="Times New Roman" w:cs="Times New Roman"/>
          <w:sz w:val="28"/>
          <w:szCs w:val="28"/>
          <w:lang w:eastAsia="ru-RU"/>
        </w:rPr>
        <w:t>3 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3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30F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№ </w:t>
      </w:r>
      <w:r w:rsidR="001B1AB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5A364B" w:rsidRPr="00BF5D71" w:rsidRDefault="005A364B" w:rsidP="0022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FC2" w:rsidRDefault="00A3359F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О</w:t>
      </w:r>
      <w:r w:rsidR="00630FC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A0242" w:rsidRPr="00BF5D71">
        <w:rPr>
          <w:rFonts w:ascii="Times New Roman" w:hAnsi="Times New Roman" w:cs="Times New Roman"/>
          <w:sz w:val="28"/>
          <w:szCs w:val="28"/>
        </w:rPr>
        <w:t>П</w:t>
      </w:r>
      <w:r w:rsidR="00DB15CF" w:rsidRPr="00BF5D71">
        <w:rPr>
          <w:rFonts w:ascii="Times New Roman" w:hAnsi="Times New Roman" w:cs="Times New Roman"/>
          <w:sz w:val="28"/>
          <w:szCs w:val="28"/>
        </w:rPr>
        <w:t>орядка</w:t>
      </w:r>
    </w:p>
    <w:p w:rsidR="00321CE9" w:rsidRPr="00BF5D71" w:rsidRDefault="00DB15CF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 применения целевых статей </w:t>
      </w:r>
    </w:p>
    <w:p w:rsidR="00BF5D71" w:rsidRDefault="00DB15CF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</w:p>
    <w:p w:rsidR="00AF7EF5" w:rsidRPr="00BF5D71" w:rsidRDefault="00AF7EF5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C4" w:rsidRPr="00BF5D71" w:rsidRDefault="001067A8" w:rsidP="00106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В целях формирования проекта бюджета  муниципального обр</w:t>
      </w:r>
      <w:r w:rsidR="00630FC2">
        <w:rPr>
          <w:rFonts w:ascii="Times New Roman" w:hAnsi="Times New Roman" w:cs="Times New Roman"/>
          <w:sz w:val="28"/>
          <w:szCs w:val="28"/>
        </w:rPr>
        <w:t>азования «</w:t>
      </w:r>
      <w:proofErr w:type="spellStart"/>
      <w:r w:rsidR="00630FC2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630FC2">
        <w:rPr>
          <w:rFonts w:ascii="Times New Roman" w:hAnsi="Times New Roman" w:cs="Times New Roman"/>
          <w:sz w:val="28"/>
          <w:szCs w:val="28"/>
        </w:rPr>
        <w:t xml:space="preserve"> район» на 2016 год</w:t>
      </w:r>
      <w:r w:rsidR="008C471D" w:rsidRPr="00BF5D71">
        <w:rPr>
          <w:rFonts w:ascii="Times New Roman" w:hAnsi="Times New Roman" w:cs="Times New Roman"/>
          <w:sz w:val="28"/>
          <w:szCs w:val="28"/>
        </w:rPr>
        <w:t>, в соответствии со статьями 8 и 21 Бюджетного кодекса Российской Федерации, в целях совершенствования организации работы по составлению и исполнению бюджета муниципального образования «</w:t>
      </w:r>
      <w:proofErr w:type="spellStart"/>
      <w:r w:rsidR="008C471D" w:rsidRPr="00BF5D71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8C471D" w:rsidRPr="00BF5D7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21CE9" w:rsidRPr="00BF5D71" w:rsidRDefault="00321CE9" w:rsidP="005B6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П</w:t>
      </w:r>
      <w:r w:rsidR="00386444">
        <w:rPr>
          <w:rFonts w:ascii="Times New Roman" w:hAnsi="Times New Roman" w:cs="Times New Roman"/>
          <w:sz w:val="28"/>
          <w:szCs w:val="28"/>
        </w:rPr>
        <w:t>РИКАЗЫВАЮ</w:t>
      </w:r>
      <w:r w:rsidRPr="00BF5D71">
        <w:rPr>
          <w:rFonts w:ascii="Times New Roman" w:hAnsi="Times New Roman" w:cs="Times New Roman"/>
          <w:sz w:val="28"/>
          <w:szCs w:val="28"/>
        </w:rPr>
        <w:t>:</w:t>
      </w:r>
    </w:p>
    <w:p w:rsidR="00321CE9" w:rsidRPr="00BF5D71" w:rsidRDefault="00321CE9" w:rsidP="005B6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1. Утвердить</w:t>
      </w:r>
      <w:r w:rsidR="00780CC4" w:rsidRPr="00BF5D71">
        <w:rPr>
          <w:rFonts w:ascii="Times New Roman" w:hAnsi="Times New Roman" w:cs="Times New Roman"/>
          <w:sz w:val="28"/>
          <w:szCs w:val="28"/>
        </w:rPr>
        <w:t xml:space="preserve"> прилагаемы</w:t>
      </w:r>
      <w:r w:rsidR="00630FC2">
        <w:rPr>
          <w:rFonts w:ascii="Times New Roman" w:hAnsi="Times New Roman" w:cs="Times New Roman"/>
          <w:sz w:val="28"/>
          <w:szCs w:val="28"/>
        </w:rPr>
        <w:t>й</w:t>
      </w:r>
      <w:r w:rsidRPr="00BF5D71">
        <w:rPr>
          <w:rFonts w:ascii="Times New Roman" w:hAnsi="Times New Roman" w:cs="Times New Roman"/>
          <w:sz w:val="28"/>
          <w:szCs w:val="28"/>
        </w:rPr>
        <w:t>:</w:t>
      </w:r>
    </w:p>
    <w:p w:rsidR="002211ED" w:rsidRDefault="00321CE9" w:rsidP="005B6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-   </w:t>
      </w:r>
      <w:r w:rsidR="00386444">
        <w:rPr>
          <w:rFonts w:ascii="Times New Roman" w:hAnsi="Times New Roman" w:cs="Times New Roman"/>
          <w:sz w:val="28"/>
          <w:szCs w:val="28"/>
        </w:rPr>
        <w:t>П</w:t>
      </w:r>
      <w:r w:rsidRPr="00BF5D71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86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D71">
        <w:rPr>
          <w:rFonts w:ascii="Times New Roman" w:hAnsi="Times New Roman" w:cs="Times New Roman"/>
          <w:sz w:val="28"/>
          <w:szCs w:val="28"/>
        </w:rPr>
        <w:t>применения целевых статей классификации расходов бюджет</w:t>
      </w:r>
      <w:r w:rsidR="004B44BE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BF5D71">
        <w:rPr>
          <w:rFonts w:ascii="Times New Roman" w:hAnsi="Times New Roman" w:cs="Times New Roman"/>
          <w:sz w:val="28"/>
          <w:szCs w:val="28"/>
        </w:rPr>
        <w:t xml:space="preserve"> для составления и исполнения бюджета муниципального образования «</w:t>
      </w:r>
      <w:proofErr w:type="spellStart"/>
      <w:r w:rsidRPr="00BF5D71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BF5D7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8644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630FC2">
        <w:rPr>
          <w:rFonts w:ascii="Times New Roman" w:hAnsi="Times New Roman" w:cs="Times New Roman"/>
          <w:sz w:val="28"/>
          <w:szCs w:val="28"/>
        </w:rPr>
        <w:t>1</w:t>
      </w:r>
      <w:r w:rsidR="00386444">
        <w:rPr>
          <w:rFonts w:ascii="Times New Roman" w:hAnsi="Times New Roman" w:cs="Times New Roman"/>
          <w:sz w:val="28"/>
          <w:szCs w:val="28"/>
        </w:rPr>
        <w:t>)</w:t>
      </w:r>
      <w:r w:rsidRPr="00BF5D71">
        <w:rPr>
          <w:rFonts w:ascii="Times New Roman" w:hAnsi="Times New Roman" w:cs="Times New Roman"/>
          <w:sz w:val="28"/>
          <w:szCs w:val="28"/>
        </w:rPr>
        <w:t>.</w:t>
      </w:r>
    </w:p>
    <w:p w:rsidR="00321CE9" w:rsidRPr="00BF5D71" w:rsidRDefault="00321CE9" w:rsidP="005B6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2. </w:t>
      </w:r>
      <w:r w:rsidR="00AF7EF5">
        <w:rPr>
          <w:rFonts w:ascii="Times New Roman" w:hAnsi="Times New Roman" w:cs="Times New Roman"/>
          <w:sz w:val="28"/>
          <w:szCs w:val="28"/>
        </w:rPr>
        <w:t>Н</w:t>
      </w:r>
      <w:r w:rsidR="008C471D" w:rsidRPr="00BF5D71">
        <w:rPr>
          <w:rFonts w:ascii="Times New Roman" w:hAnsi="Times New Roman" w:cs="Times New Roman"/>
          <w:sz w:val="28"/>
          <w:szCs w:val="28"/>
        </w:rPr>
        <w:t>астоящий п</w:t>
      </w:r>
      <w:r w:rsidRPr="00BF5D71">
        <w:rPr>
          <w:rFonts w:ascii="Times New Roman" w:hAnsi="Times New Roman" w:cs="Times New Roman"/>
          <w:sz w:val="28"/>
          <w:szCs w:val="28"/>
        </w:rPr>
        <w:t>риказ довести до  главных распорядителей  средств</w:t>
      </w:r>
      <w:r w:rsidR="00EB556C" w:rsidRPr="00BF5D7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F7E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F7EF5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AF7EF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F5D71">
        <w:rPr>
          <w:rFonts w:ascii="Times New Roman" w:hAnsi="Times New Roman" w:cs="Times New Roman"/>
          <w:sz w:val="28"/>
          <w:szCs w:val="28"/>
        </w:rPr>
        <w:t>.</w:t>
      </w:r>
    </w:p>
    <w:p w:rsidR="008C471D" w:rsidRPr="00BF5D71" w:rsidRDefault="008C471D" w:rsidP="005B6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3. Приказ Управления финансов Администрации муниципального образования «</w:t>
      </w:r>
      <w:proofErr w:type="spellStart"/>
      <w:r w:rsidRPr="00BF5D71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BF5D71">
        <w:rPr>
          <w:rFonts w:ascii="Times New Roman" w:hAnsi="Times New Roman" w:cs="Times New Roman"/>
          <w:sz w:val="28"/>
          <w:szCs w:val="28"/>
        </w:rPr>
        <w:t xml:space="preserve"> район» от  </w:t>
      </w:r>
      <w:r w:rsidR="00336558">
        <w:rPr>
          <w:rFonts w:ascii="Times New Roman" w:hAnsi="Times New Roman" w:cs="Times New Roman"/>
          <w:sz w:val="28"/>
          <w:szCs w:val="28"/>
        </w:rPr>
        <w:t xml:space="preserve">2 </w:t>
      </w:r>
      <w:r w:rsidRPr="00BF5D71">
        <w:rPr>
          <w:rFonts w:ascii="Times New Roman" w:hAnsi="Times New Roman" w:cs="Times New Roman"/>
          <w:sz w:val="28"/>
          <w:szCs w:val="28"/>
        </w:rPr>
        <w:t>января 201</w:t>
      </w:r>
      <w:r w:rsidR="00336558">
        <w:rPr>
          <w:rFonts w:ascii="Times New Roman" w:hAnsi="Times New Roman" w:cs="Times New Roman"/>
          <w:sz w:val="28"/>
          <w:szCs w:val="28"/>
        </w:rPr>
        <w:t>4</w:t>
      </w:r>
      <w:r w:rsidRPr="00BF5D7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36558">
        <w:rPr>
          <w:rFonts w:ascii="Times New Roman" w:hAnsi="Times New Roman" w:cs="Times New Roman"/>
          <w:sz w:val="28"/>
          <w:szCs w:val="28"/>
        </w:rPr>
        <w:t>16</w:t>
      </w:r>
      <w:r w:rsidRPr="00BF5D71">
        <w:rPr>
          <w:rFonts w:ascii="Times New Roman" w:hAnsi="Times New Roman" w:cs="Times New Roman"/>
          <w:sz w:val="28"/>
          <w:szCs w:val="28"/>
        </w:rPr>
        <w:t xml:space="preserve"> </w:t>
      </w:r>
      <w:r w:rsidR="00336558">
        <w:rPr>
          <w:rFonts w:ascii="Times New Roman" w:hAnsi="Times New Roman" w:cs="Times New Roman"/>
          <w:sz w:val="28"/>
          <w:szCs w:val="28"/>
        </w:rPr>
        <w:t>в части</w:t>
      </w:r>
      <w:r w:rsidR="00336558" w:rsidRPr="00336558">
        <w:rPr>
          <w:rFonts w:ascii="Times New Roman" w:hAnsi="Times New Roman" w:cs="Times New Roman"/>
          <w:sz w:val="28"/>
          <w:szCs w:val="28"/>
        </w:rPr>
        <w:t xml:space="preserve"> </w:t>
      </w:r>
      <w:r w:rsidR="00336558" w:rsidRPr="00BF5D71">
        <w:rPr>
          <w:rFonts w:ascii="Times New Roman" w:hAnsi="Times New Roman" w:cs="Times New Roman"/>
          <w:sz w:val="28"/>
          <w:szCs w:val="28"/>
        </w:rPr>
        <w:t>применения целевых статей классификации расходов бюджет</w:t>
      </w:r>
      <w:r w:rsidR="00336558">
        <w:rPr>
          <w:rFonts w:ascii="Times New Roman" w:hAnsi="Times New Roman" w:cs="Times New Roman"/>
          <w:sz w:val="28"/>
          <w:szCs w:val="28"/>
        </w:rPr>
        <w:t>ов</w:t>
      </w:r>
      <w:r w:rsidR="00336558" w:rsidRPr="00BF5D71">
        <w:rPr>
          <w:rFonts w:ascii="Times New Roman" w:hAnsi="Times New Roman" w:cs="Times New Roman"/>
          <w:sz w:val="28"/>
          <w:szCs w:val="28"/>
        </w:rPr>
        <w:t xml:space="preserve"> для составления и исполнения бюджета муниципального образования «</w:t>
      </w:r>
      <w:proofErr w:type="spellStart"/>
      <w:r w:rsidR="00336558" w:rsidRPr="00BF5D71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336558" w:rsidRPr="00BF5D7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36558">
        <w:rPr>
          <w:rFonts w:ascii="Times New Roman" w:hAnsi="Times New Roman" w:cs="Times New Roman"/>
          <w:sz w:val="28"/>
          <w:szCs w:val="28"/>
        </w:rPr>
        <w:t xml:space="preserve">  </w:t>
      </w:r>
      <w:r w:rsidRPr="00BF5D7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36558">
        <w:rPr>
          <w:rFonts w:ascii="Times New Roman" w:hAnsi="Times New Roman" w:cs="Times New Roman"/>
          <w:sz w:val="28"/>
          <w:szCs w:val="28"/>
        </w:rPr>
        <w:t xml:space="preserve"> с 1 января 2016 года</w:t>
      </w:r>
      <w:r w:rsidRPr="00BF5D71">
        <w:rPr>
          <w:rFonts w:ascii="Times New Roman" w:hAnsi="Times New Roman" w:cs="Times New Roman"/>
          <w:sz w:val="28"/>
          <w:szCs w:val="28"/>
        </w:rPr>
        <w:t>.</w:t>
      </w:r>
    </w:p>
    <w:p w:rsidR="0032516D" w:rsidRPr="00BF5D71" w:rsidRDefault="00321CE9" w:rsidP="005B6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5D7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C471D" w:rsidRPr="00BF5D7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C471D" w:rsidRPr="00BF5D7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Pr="00BF5D71">
        <w:rPr>
          <w:rFonts w:ascii="Times New Roman" w:hAnsi="Times New Roman" w:cs="Times New Roman"/>
          <w:sz w:val="28"/>
          <w:szCs w:val="28"/>
        </w:rPr>
        <w:t>возложить на зам. начальника управления финансов Шкляеву Н.В.</w:t>
      </w:r>
    </w:p>
    <w:p w:rsidR="00321CE9" w:rsidRPr="00BF5D71" w:rsidRDefault="00321CE9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Зам. Главы Администрации МО «</w:t>
      </w:r>
      <w:proofErr w:type="spellStart"/>
      <w:r w:rsidRPr="00BF5D71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BF5D7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21CE9" w:rsidRPr="00BF5D71" w:rsidRDefault="00321CE9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по финансовым вопроса</w:t>
      </w:r>
      <w:proofErr w:type="gramStart"/>
      <w:r w:rsidRPr="00BF5D7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F5D71">
        <w:rPr>
          <w:rFonts w:ascii="Times New Roman" w:hAnsi="Times New Roman" w:cs="Times New Roman"/>
          <w:sz w:val="28"/>
          <w:szCs w:val="28"/>
        </w:rPr>
        <w:t xml:space="preserve"> начальник</w:t>
      </w:r>
    </w:p>
    <w:p w:rsidR="002211ED" w:rsidRDefault="00321CE9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управлен</w:t>
      </w:r>
      <w:r w:rsidR="00865B46">
        <w:rPr>
          <w:rFonts w:ascii="Times New Roman" w:hAnsi="Times New Roman" w:cs="Times New Roman"/>
          <w:sz w:val="28"/>
          <w:szCs w:val="28"/>
        </w:rPr>
        <w:t xml:space="preserve">ия финансов                 </w:t>
      </w:r>
      <w:r w:rsidRPr="00BF5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И. А. </w:t>
      </w:r>
      <w:proofErr w:type="spellStart"/>
      <w:r w:rsidRPr="00BF5D71"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</w:p>
    <w:p w:rsidR="00642164" w:rsidRDefault="00642164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1F1" w:rsidRDefault="00642164" w:rsidP="00577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4B0B21" w:rsidRPr="002211ED" w:rsidRDefault="004B0B21" w:rsidP="00577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201F1" w:rsidRPr="00BF5D71" w:rsidRDefault="005779B0" w:rsidP="0042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201F1" w:rsidRPr="00BF5D71" w:rsidRDefault="005779B0" w:rsidP="00420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201F1" w:rsidRPr="00BF5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01F1" w:rsidRPr="00BF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</w:t>
      </w:r>
    </w:p>
    <w:p w:rsidR="004201F1" w:rsidRPr="00BF5D71" w:rsidRDefault="004201F1" w:rsidP="00420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5D7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BF5D7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BF5D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01F1" w:rsidRPr="00BF5D71" w:rsidRDefault="004201F1" w:rsidP="00420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5D71">
        <w:rPr>
          <w:rFonts w:ascii="Times New Roman" w:eastAsia="Calibri" w:hAnsi="Times New Roman" w:cs="Times New Roman"/>
          <w:sz w:val="28"/>
          <w:szCs w:val="28"/>
        </w:rPr>
        <w:t>образования «</w:t>
      </w:r>
      <w:proofErr w:type="spellStart"/>
      <w:r w:rsidRPr="00BF5D71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BF5D71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4201F1" w:rsidRPr="00BF5D71" w:rsidRDefault="00C4461E" w:rsidP="00C4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201F1" w:rsidRPr="00BF5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1F1" w:rsidRPr="00BF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>3 ноября</w:t>
      </w:r>
      <w:r w:rsidR="004201F1" w:rsidRPr="00BF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01F1" w:rsidRPr="00BF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83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bookmarkStart w:id="0" w:name="_GoBack"/>
      <w:bookmarkEnd w:id="0"/>
    </w:p>
    <w:p w:rsidR="004201F1" w:rsidRPr="00BF5D71" w:rsidRDefault="004201F1" w:rsidP="00420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D0" w:rsidRPr="00F560C7" w:rsidRDefault="002572D0" w:rsidP="00257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C7" w:rsidRPr="00F560C7" w:rsidRDefault="00F560C7" w:rsidP="00F56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60C7" w:rsidRPr="00F560C7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ПРИМЕНЕНИЯ ЦЕЛЕВЫХ СТАТЕЙ КЛАССИФИКАЦИИ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РАСХОДОВ БЮДЖЕТОВ ДЛЯ СОСТАВЛЕНИЯ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ИСПОЛНЕНИЯ БЮДЖЕТА МУНИЦИПАЛЬНОГО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ОБРАЗОВАНИЯ «КЕЗСКИЙ РАЙОН»</w:t>
      </w:r>
    </w:p>
    <w:p w:rsidR="00F560C7" w:rsidRPr="008239C5" w:rsidRDefault="00F560C7" w:rsidP="00F560C7">
      <w:pPr>
        <w:shd w:val="clear" w:color="auto" w:fill="FFFFFF"/>
        <w:tabs>
          <w:tab w:val="left" w:pos="1276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применения целевых статей классификации расходов бюджетов для составления и исполнения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(далее - Порядок) разработан в целях формирования и исполнения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(далее – бюджет района) 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0C44D2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финансов Российской Федерации от 8 июня 2015 года № 90н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устанавливает порядок применения целевых статей классификации расходов бюджетов муниципальными образованиями в 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Кезском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</w:t>
      </w:r>
      <w:proofErr w:type="gram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финансовое обеспечение </w:t>
      </w:r>
      <w:proofErr w:type="gram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бюджетов</w:t>
      </w:r>
      <w:proofErr w:type="gram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которых осуществляется за счет межбюджетных субсидий, субвенций и иных межбюджетных трансфертов из бюджета района, имеющих целевое назначение.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Целевые статьи расходов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 Общие положения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 статьи расходов бюджета района обеспечивают привязку бюджетных ассигнований к муниципальным программам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(далее также – муниципальные программы), их подпрограммам</w:t>
      </w:r>
      <w:r w:rsidR="006840AE">
        <w:rPr>
          <w:rFonts w:ascii="Times New Roman" w:eastAsia="Calibri" w:hAnsi="Times New Roman" w:cs="Times New Roman"/>
          <w:sz w:val="28"/>
          <w:szCs w:val="28"/>
          <w:lang w:eastAsia="ru-RU"/>
        </w:rPr>
        <w:t>, основным мероприятиям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непрограммным направлениям деятельности (функциям) органов местного самоуправления.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 целевой статьи состоит из </w:t>
      </w:r>
      <w:r w:rsidR="006840AE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знаков и составляет 8-1</w:t>
      </w:r>
      <w:r w:rsidR="006840A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разряды двадцатизначного кода бюджетной классификации расходов бюджетов.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</w:t>
      </w:r>
      <w:proofErr w:type="gram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кода целевой статьи расходов бюджета района</w:t>
      </w:r>
      <w:proofErr w:type="gram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представлена в </w:t>
      </w:r>
      <w:r w:rsidR="00F203AC">
        <w:rPr>
          <w:rFonts w:ascii="Times New Roman" w:eastAsia="Calibri" w:hAnsi="Times New Roman" w:cs="Times New Roman"/>
          <w:sz w:val="28"/>
          <w:szCs w:val="28"/>
          <w:lang w:eastAsia="ru-RU"/>
        </w:rPr>
        <w:t>таблице 1.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Структура кода ЦС расходов бюджета муниципального образования  включает</w:t>
      </w:r>
      <w:r w:rsidR="00F203AC">
        <w:rPr>
          <w:rFonts w:ascii="Times New Roman" w:eastAsia="Calibri" w:hAnsi="Times New Roman" w:cs="Times New Roman"/>
          <w:sz w:val="28"/>
          <w:szCs w:val="28"/>
        </w:rPr>
        <w:t xml:space="preserve"> в себя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следующие составные части:</w:t>
      </w:r>
    </w:p>
    <w:p w:rsidR="00F560C7" w:rsidRPr="008239C5" w:rsidRDefault="00F560C7" w:rsidP="000A6427">
      <w:pPr>
        <w:numPr>
          <w:ilvl w:val="2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код программного (непрограммного) направления расходов (8 - 9 разряды кода классификации расходов бюджетов), соответствует коду муниципальной программы;</w:t>
      </w:r>
    </w:p>
    <w:p w:rsidR="00F560C7" w:rsidRDefault="00F560C7" w:rsidP="00F560C7">
      <w:pPr>
        <w:numPr>
          <w:ilvl w:val="2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код подпрограммы (10 разряд кода классификации расходов бюджетов), соответствует коду подпрограммы;</w:t>
      </w:r>
    </w:p>
    <w:p w:rsidR="005B0367" w:rsidRPr="008239C5" w:rsidRDefault="005B0367" w:rsidP="00F560C7">
      <w:pPr>
        <w:numPr>
          <w:ilvl w:val="2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код основного мероприятия (11-12 разряды </w:t>
      </w:r>
      <w:r w:rsidRPr="008239C5">
        <w:rPr>
          <w:rFonts w:ascii="Times New Roman" w:eastAsia="Calibri" w:hAnsi="Times New Roman" w:cs="Times New Roman"/>
          <w:sz w:val="28"/>
          <w:szCs w:val="28"/>
        </w:rPr>
        <w:t>кода классификации расходов бюджетов</w:t>
      </w:r>
      <w:r>
        <w:rPr>
          <w:rFonts w:ascii="Times New Roman" w:eastAsia="Calibri" w:hAnsi="Times New Roman" w:cs="Times New Roman"/>
          <w:sz w:val="28"/>
          <w:szCs w:val="28"/>
        </w:rPr>
        <w:t>) соответствует коду основного мероприятия подпрограммы;</w:t>
      </w:r>
    </w:p>
    <w:p w:rsidR="00F560C7" w:rsidRPr="008239C5" w:rsidRDefault="00F560C7" w:rsidP="00F560C7">
      <w:pPr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код направления расходов (1</w:t>
      </w:r>
      <w:r w:rsidR="005B0367">
        <w:rPr>
          <w:rFonts w:ascii="Times New Roman" w:eastAsia="Calibri" w:hAnsi="Times New Roman" w:cs="Times New Roman"/>
          <w:sz w:val="28"/>
          <w:szCs w:val="28"/>
        </w:rPr>
        <w:t>3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 w:rsidR="005B0367">
        <w:rPr>
          <w:rFonts w:ascii="Times New Roman" w:eastAsia="Calibri" w:hAnsi="Times New Roman" w:cs="Times New Roman"/>
          <w:sz w:val="28"/>
          <w:szCs w:val="28"/>
        </w:rPr>
        <w:t>7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разряды) предназначен для кодирования направлений расходования средств, конкретизирующих отдельные мероприятия. </w:t>
      </w:r>
    </w:p>
    <w:p w:rsidR="00F560C7" w:rsidRPr="008239C5" w:rsidRDefault="00F560C7" w:rsidP="00F560C7">
      <w:pPr>
        <w:widowControl w:val="0"/>
        <w:autoSpaceDE w:val="0"/>
        <w:autoSpaceDN w:val="0"/>
        <w:adjustRightInd w:val="0"/>
        <w:spacing w:after="0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1" w:name="Par57"/>
      <w:bookmarkEnd w:id="1"/>
      <w:r w:rsidRPr="008239C5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W w:w="98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985"/>
        <w:gridCol w:w="1701"/>
        <w:gridCol w:w="1162"/>
        <w:gridCol w:w="453"/>
        <w:gridCol w:w="871"/>
        <w:gridCol w:w="480"/>
        <w:gridCol w:w="480"/>
        <w:gridCol w:w="482"/>
      </w:tblGrid>
      <w:tr w:rsidR="00D65209" w:rsidRPr="008239C5" w:rsidTr="00081488">
        <w:trPr>
          <w:tblCellSpacing w:w="5" w:type="nil"/>
        </w:trPr>
        <w:tc>
          <w:tcPr>
            <w:tcW w:w="98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F560C7">
            <w:pPr>
              <w:widowControl w:val="0"/>
              <w:tabs>
                <w:tab w:val="center" w:pos="4603"/>
                <w:tab w:val="left" w:pos="67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Целевая статья</w:t>
            </w: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D65209" w:rsidRPr="008239C5" w:rsidTr="00081488">
        <w:trPr>
          <w:trHeight w:val="400"/>
          <w:tblCellSpacing w:w="5" w:type="nil"/>
        </w:trPr>
        <w:tc>
          <w:tcPr>
            <w:tcW w:w="711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209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Программная целевая статья</w:t>
            </w:r>
          </w:p>
        </w:tc>
        <w:tc>
          <w:tcPr>
            <w:tcW w:w="276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расходов</w:t>
            </w:r>
          </w:p>
        </w:tc>
      </w:tr>
      <w:tr w:rsidR="00D65209" w:rsidRPr="008239C5" w:rsidTr="00D65209">
        <w:trPr>
          <w:trHeight w:val="400"/>
          <w:tblCellSpacing w:w="5" w:type="nil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(непрограммное)</w:t>
            </w:r>
          </w:p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8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276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209" w:rsidRPr="008239C5" w:rsidTr="00D65209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Default="00D65209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D652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D652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D652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D652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209" w:rsidRPr="008239C5" w:rsidRDefault="00D65209" w:rsidP="00D652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F560C7" w:rsidRPr="008239C5" w:rsidRDefault="00F560C7" w:rsidP="00F560C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Целевым статьям бюджета района присваиваются уникальные коды, сформированные с применением буквенно-цифрового ряда: 1, 2, 3, 4, 5, 6, 7, 8, 9, Б, Г.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Наименования целевых статей расходов бюджета муниципального образования  характеризуют направление бюджетных ассигнований на реализацию: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программ, (непрограммных направлений деятельности органов местного самоуправления муниципального образования);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 муниципальных программ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район»;</w:t>
      </w:r>
    </w:p>
    <w:p w:rsidR="00C824A9" w:rsidRPr="008239C5" w:rsidRDefault="00630382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основных мероприятий муниципальной программы;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направлений расходов.</w:t>
      </w:r>
    </w:p>
    <w:p w:rsidR="00E71936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случае предоставления межбюджетных трансфертов из федерального бюджета, расходы бюджета района отражаются по </w:t>
      </w:r>
      <w:r w:rsidR="00E71936">
        <w:rPr>
          <w:rFonts w:ascii="Times New Roman" w:eastAsia="Calibri" w:hAnsi="Times New Roman" w:cs="Times New Roman"/>
          <w:snapToGrid w:val="0"/>
          <w:sz w:val="28"/>
          <w:szCs w:val="28"/>
        </w:rPr>
        <w:t>направлению расходов, по которому отражаются расходы Удмуртской Республики (федерального бюджета) на предоставление субсидий.</w:t>
      </w:r>
    </w:p>
    <w:p w:rsidR="00F560C7" w:rsidRPr="008239C5" w:rsidRDefault="00E71936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F560C7"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случае предоставления межбюджетных трансфертов из </w:t>
      </w:r>
      <w:r w:rsidR="00F560C7" w:rsidRPr="008239C5">
        <w:rPr>
          <w:rFonts w:ascii="Times New Roman" w:eastAsia="Calibri" w:hAnsi="Times New Roman" w:cs="Times New Roman"/>
          <w:sz w:val="28"/>
          <w:szCs w:val="28"/>
        </w:rPr>
        <w:t>бюджета Удмуртской Республики, расходы</w:t>
      </w:r>
      <w:r w:rsidR="00F560C7"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бюджета района</w:t>
      </w:r>
      <w:r w:rsidR="00F560C7" w:rsidRPr="008239C5">
        <w:rPr>
          <w:rFonts w:ascii="Times New Roman" w:eastAsia="Calibri" w:hAnsi="Times New Roman" w:cs="Times New Roman"/>
          <w:sz w:val="28"/>
          <w:szCs w:val="28"/>
        </w:rPr>
        <w:t xml:space="preserve"> отражаются по целевым статьям, включаемым коды направлений расходов (1</w:t>
      </w:r>
      <w:r w:rsidR="00630382">
        <w:rPr>
          <w:rFonts w:ascii="Times New Roman" w:eastAsia="Calibri" w:hAnsi="Times New Roman" w:cs="Times New Roman"/>
          <w:sz w:val="28"/>
          <w:szCs w:val="28"/>
        </w:rPr>
        <w:t>3</w:t>
      </w:r>
      <w:r w:rsidR="00F560C7" w:rsidRPr="008239C5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 w:rsidR="00630382">
        <w:rPr>
          <w:rFonts w:ascii="Times New Roman" w:eastAsia="Calibri" w:hAnsi="Times New Roman" w:cs="Times New Roman"/>
          <w:sz w:val="28"/>
          <w:szCs w:val="28"/>
        </w:rPr>
        <w:t>7</w:t>
      </w:r>
      <w:r w:rsidR="00F560C7" w:rsidRPr="008239C5">
        <w:rPr>
          <w:rFonts w:ascii="Times New Roman" w:eastAsia="Calibri" w:hAnsi="Times New Roman" w:cs="Times New Roman"/>
          <w:sz w:val="28"/>
          <w:szCs w:val="28"/>
        </w:rPr>
        <w:t xml:space="preserve"> разряды), идентичные коду соответствующих направлений расходов бюджета Удмуртской Республики, по которым отражаются расходы бюджета </w:t>
      </w:r>
      <w:r w:rsidR="00F560C7" w:rsidRPr="008239C5">
        <w:rPr>
          <w:rFonts w:ascii="Times New Roman" w:eastAsia="Calibri" w:hAnsi="Times New Roman" w:cs="Times New Roman"/>
          <w:sz w:val="28"/>
          <w:szCs w:val="28"/>
        </w:rPr>
        <w:lastRenderedPageBreak/>
        <w:t>Удмуртской Республики на предоставление вышеуказанных межбюджетных трансфертов.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Для 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кодировки направлений расходов </w:t>
      </w: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>бюджетов муниципальных образований</w:t>
      </w:r>
      <w:r w:rsidRPr="008239C5">
        <w:rPr>
          <w:rFonts w:ascii="Times New Roman" w:eastAsia="Calibri" w:hAnsi="Times New Roman" w:cs="Times New Roman"/>
          <w:sz w:val="28"/>
          <w:szCs w:val="28"/>
        </w:rPr>
        <w:t>, осуществляемых за счет средств местного бюджета, (1</w:t>
      </w:r>
      <w:r w:rsidR="00E71936">
        <w:rPr>
          <w:rFonts w:ascii="Times New Roman" w:eastAsia="Calibri" w:hAnsi="Times New Roman" w:cs="Times New Roman"/>
          <w:sz w:val="28"/>
          <w:szCs w:val="28"/>
        </w:rPr>
        <w:t>3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разряд), используется цифра «6». </w:t>
      </w:r>
      <w:proofErr w:type="gramStart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Направления расходов группируются по блокам: муниципальное управление, дошкольное образование, общее образование, дополнительное образование, молодёжная политика, культура, социальная поддержка, экономическое развитие, безопасность, градостроительство и землеустройство, жилищное хозяйство, коммунальное хозяйство, благоустройство, охрана окружающей среды, дорожное хозяйство, энергосбережение и повышение энергетической эффективности, исполнение наказов избирателей, межбюджетные трансферты,  </w:t>
      </w:r>
      <w:r w:rsidR="00581000">
        <w:rPr>
          <w:rFonts w:ascii="Times New Roman" w:eastAsia="Calibri" w:hAnsi="Times New Roman" w:cs="Times New Roman"/>
          <w:sz w:val="28"/>
          <w:szCs w:val="28"/>
        </w:rPr>
        <w:t>прочие</w:t>
      </w:r>
      <w:r w:rsidR="009066A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применения целевых статей расходов бюджета района установлены в </w:t>
      </w:r>
      <w:hyperlink r:id="rId9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разделе 1.2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Увязка универсальных направлений расходов с подпрограммой муниципальной программы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устанавливается по следующей структуре кода целевой статьи: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28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4"/>
        <w:gridCol w:w="1049"/>
        <w:gridCol w:w="1276"/>
        <w:gridCol w:w="10602"/>
      </w:tblGrid>
      <w:tr w:rsidR="005C7589" w:rsidRPr="008239C5" w:rsidTr="005C7589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9" w:type="dxa"/>
          </w:tcPr>
          <w:p w:rsidR="005C7589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5C7589">
            <w:pPr>
              <w:autoSpaceDE w:val="0"/>
              <w:autoSpaceDN w:val="0"/>
              <w:adjustRightInd w:val="0"/>
              <w:spacing w:after="0" w:line="240" w:lineRule="auto"/>
              <w:ind w:left="-244" w:firstLine="2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Кезский</w:t>
            </w:r>
            <w:proofErr w:type="spellEnd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</w:tc>
      </w:tr>
      <w:tr w:rsidR="005C7589" w:rsidRPr="008239C5" w:rsidTr="005C7589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49" w:type="dxa"/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</w:t>
            </w:r>
          </w:p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муниципальной программы </w:t>
            </w:r>
          </w:p>
          <w:p w:rsidR="005C7589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Кезский</w:t>
            </w:r>
            <w:proofErr w:type="spellEnd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589" w:rsidRPr="008239C5" w:rsidTr="005C7589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49" w:type="dxa"/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муниципальной программы;</w:t>
            </w:r>
          </w:p>
        </w:tc>
      </w:tr>
      <w:tr w:rsidR="005C7589" w:rsidRPr="008239C5" w:rsidTr="005C7589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49" w:type="dxa"/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5C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Направление расходов на реализацию подпрограммы </w:t>
            </w:r>
          </w:p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proofErr w:type="gramStart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7589" w:rsidRPr="008239C5" w:rsidRDefault="005C7589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«</w:t>
            </w:r>
            <w:proofErr w:type="spellStart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Кезский</w:t>
            </w:r>
            <w:proofErr w:type="spellEnd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район».</w:t>
            </w:r>
          </w:p>
        </w:tc>
      </w:tr>
    </w:tbl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Увязка универсальных направлений расходов с основным непрограммным направлением расходов устанавливается в рамках решения Совета депутатов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 бюджете района по следующей структуре кода целевой статьи: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389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97"/>
        <w:gridCol w:w="1843"/>
        <w:gridCol w:w="313"/>
        <w:gridCol w:w="10289"/>
        <w:gridCol w:w="313"/>
      </w:tblGrid>
      <w:tr w:rsidR="00F560C7" w:rsidRPr="008239C5" w:rsidTr="00FD4004">
        <w:trPr>
          <w:gridAfter w:val="1"/>
          <w:wAfter w:w="313" w:type="dxa"/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D4004">
            <w:pPr>
              <w:autoSpaceDE w:val="0"/>
              <w:autoSpaceDN w:val="0"/>
              <w:adjustRightInd w:val="0"/>
              <w:spacing w:after="0" w:line="240" w:lineRule="auto"/>
              <w:ind w:left="-130" w:firstLine="1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C719C8" w:rsidP="00FD4004">
            <w:pPr>
              <w:tabs>
                <w:tab w:val="center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00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0</w:t>
            </w:r>
            <w:r w:rsidR="00F560C7"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0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C719C8">
            <w:pPr>
              <w:autoSpaceDE w:val="0"/>
              <w:autoSpaceDN w:val="0"/>
              <w:adjustRightInd w:val="0"/>
              <w:spacing w:after="0" w:line="240" w:lineRule="auto"/>
              <w:ind w:firstLine="35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Непрограммное направление расходов;</w:t>
            </w:r>
          </w:p>
        </w:tc>
      </w:tr>
      <w:tr w:rsidR="00F560C7" w:rsidRPr="008239C5" w:rsidTr="00FD4004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  <w:p w:rsidR="00D805E7" w:rsidRDefault="00D805E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05E7" w:rsidRDefault="00D805E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05E7" w:rsidRPr="008239C5" w:rsidRDefault="00D805E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  <w:p w:rsidR="00D805E7" w:rsidRDefault="00D805E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05E7" w:rsidRDefault="00D805E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05E7" w:rsidRPr="008239C5" w:rsidRDefault="00D805E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Default="00DF1B02" w:rsidP="00C7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  <w:r w:rsidR="00C719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0</w:t>
            </w:r>
            <w:r w:rsidR="00F560C7"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</w:t>
            </w:r>
          </w:p>
          <w:p w:rsidR="00D805E7" w:rsidRDefault="00D805E7" w:rsidP="00C7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05E7" w:rsidRDefault="00D805E7" w:rsidP="00C7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05E7" w:rsidRPr="008239C5" w:rsidRDefault="00D805E7" w:rsidP="00C7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  00000</w:t>
            </w:r>
          </w:p>
        </w:tc>
        <w:tc>
          <w:tcPr>
            <w:tcW w:w="1060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целевой статьи непрограммного </w:t>
            </w:r>
          </w:p>
          <w:p w:rsidR="00F560C7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направления расходов;</w:t>
            </w:r>
          </w:p>
          <w:p w:rsidR="00DF1B02" w:rsidRDefault="00DF1B02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19C8" w:rsidRPr="008239C5" w:rsidRDefault="00C719C8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мероприятие;</w:t>
            </w:r>
          </w:p>
        </w:tc>
      </w:tr>
      <w:tr w:rsidR="00F560C7" w:rsidRPr="008239C5" w:rsidTr="00FD4004">
        <w:trPr>
          <w:gridAfter w:val="1"/>
          <w:wAfter w:w="313" w:type="dxa"/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5E2916" w:rsidP="00FD4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  <w:r w:rsidR="00DF1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1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="00F560C7"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ХХХХ</w:t>
            </w:r>
          </w:p>
        </w:tc>
        <w:tc>
          <w:tcPr>
            <w:tcW w:w="1060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5E2916" w:rsidP="00C719C8">
            <w:pPr>
              <w:autoSpaceDE w:val="0"/>
              <w:autoSpaceDN w:val="0"/>
              <w:adjustRightInd w:val="0"/>
              <w:spacing w:after="0" w:line="240" w:lineRule="auto"/>
              <w:ind w:left="35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60C7"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Направления реализации непрограммных расходов.</w:t>
            </w:r>
          </w:p>
        </w:tc>
      </w:tr>
    </w:tbl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проекта решения о бюджете муниципального образования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 (начиная с бюджета </w:t>
      </w:r>
      <w:r w:rsidRPr="008239C5">
        <w:rPr>
          <w:rFonts w:ascii="Times New Roman" w:eastAsia="Calibri" w:hAnsi="Times New Roman" w:cs="Times New Roman"/>
          <w:sz w:val="28"/>
          <w:szCs w:val="28"/>
        </w:rPr>
        <w:t>на 201</w:t>
      </w:r>
      <w:r w:rsidR="00BF2EC7">
        <w:rPr>
          <w:rFonts w:ascii="Times New Roman" w:eastAsia="Calibri" w:hAnsi="Times New Roman" w:cs="Times New Roman"/>
          <w:sz w:val="28"/>
          <w:szCs w:val="28"/>
        </w:rPr>
        <w:t>6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год)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осуществляемых за счет средств местного бюджета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 Перечень и правила отнесения расходов бюджета района на соответствующие целевые статьи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1.2.1. Муниципальная  </w:t>
      </w:r>
      <w:hyperlink r:id="rId10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«Развитие образования и воспитание» на 2015 – 2020 годы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11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образования и воспитание» на 2015–2020 годы, утвержденной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14.07.2014г. № 909, включают:</w:t>
      </w:r>
    </w:p>
    <w:p w:rsidR="00F560C7" w:rsidRPr="00966D6F" w:rsidRDefault="00F560C7" w:rsidP="00966D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01 0</w:t>
      </w:r>
      <w:r w:rsidR="00081488"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00</w:t>
      </w: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0000</w:t>
      </w:r>
      <w:r w:rsidR="00081488"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Муниципальная  </w:t>
      </w:r>
      <w:hyperlink r:id="rId12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«Развитие образования и воспитание» на 2015 – 2020 годы</w:t>
      </w:r>
    </w:p>
    <w:p w:rsidR="00EE7609" w:rsidRPr="008239C5" w:rsidRDefault="00EE7609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01 1</w:t>
      </w:r>
      <w:r w:rsidR="0008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0000</w:t>
      </w:r>
      <w:r w:rsidR="0008148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дошкольного образования»</w:t>
      </w:r>
    </w:p>
    <w:p w:rsidR="00081488" w:rsidRDefault="00081488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1 02 00000 Предоставление дошкольного образования</w:t>
      </w:r>
    </w:p>
    <w:p w:rsidR="00081488" w:rsidRDefault="00081488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1 05 00000 Укрепление материально-технической базы образовательных учреждений</w:t>
      </w:r>
    </w:p>
    <w:p w:rsidR="00EE7609" w:rsidRPr="008239C5" w:rsidRDefault="00081488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1 06 00000 Мероприятия по проведению капитального ремонта и реконструкции объектов муниципальной собственности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 </w:t>
      </w:r>
      <w:r w:rsidR="00081488">
        <w:rPr>
          <w:rFonts w:ascii="Times New Roman" w:eastAsia="Calibri" w:hAnsi="Times New Roman" w:cs="Times New Roman"/>
          <w:sz w:val="28"/>
          <w:szCs w:val="28"/>
          <w:lang w:eastAsia="ru-RU"/>
        </w:rPr>
        <w:t>2 00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0000</w:t>
      </w:r>
      <w:r w:rsidR="0008148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Подпрограмма «Развитие общего образования»</w:t>
      </w:r>
    </w:p>
    <w:p w:rsidR="00081488" w:rsidRDefault="00081488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2 01 00000 Предоставление общего образования</w:t>
      </w:r>
    </w:p>
    <w:p w:rsidR="00081488" w:rsidRDefault="00081488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 2 02 00000 Предоставление общего образования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</w:p>
    <w:p w:rsidR="00081488" w:rsidRDefault="00081488" w:rsidP="0008148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01 2 03 00000</w:t>
      </w:r>
      <w:r w:rsidRPr="0008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материально-технической базы образовательных учреждений</w:t>
      </w:r>
    </w:p>
    <w:p w:rsidR="00081488" w:rsidRDefault="005F5DC4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2 05 00000 Питание учащихся</w:t>
      </w:r>
    </w:p>
    <w:p w:rsidR="005F5DC4" w:rsidRDefault="005F5DC4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2 06 00000 Расходы за счет родительской платы за содержание ребенка в образовательном учреждении</w:t>
      </w:r>
    </w:p>
    <w:p w:rsidR="005F5DC4" w:rsidRPr="008239C5" w:rsidRDefault="005F5DC4" w:rsidP="005F5DC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2 08 00000 Мероприятия по проведению капитального ремонта и реконструкции объектов муниципальной собственности</w:t>
      </w:r>
    </w:p>
    <w:p w:rsidR="00073FCD" w:rsidRPr="008239C5" w:rsidRDefault="005F5DC4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2 09 00000 Строительство учреждений общего образования</w:t>
      </w:r>
    </w:p>
    <w:p w:rsidR="00F560C7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01 3 </w:t>
      </w:r>
      <w:r w:rsidR="005F5DC4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«Дополнительное образование и воспитание детей»</w:t>
      </w:r>
    </w:p>
    <w:p w:rsidR="005F5DC4" w:rsidRDefault="005F5DC4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01 3 01 00000 Обеспечение деятельности учреждений дополнительного образования детей</w:t>
      </w:r>
    </w:p>
    <w:p w:rsidR="005F5DC4" w:rsidRDefault="005F5DC4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3 03 00000 Проведение мероприятий в учреждениях дополнительного образования</w:t>
      </w:r>
    </w:p>
    <w:p w:rsidR="005F5DC4" w:rsidRDefault="005F5DC4" w:rsidP="005F5DC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01 3 05 00000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материально-технической базы образовательных учреждений</w:t>
      </w:r>
    </w:p>
    <w:p w:rsidR="005F5DC4" w:rsidRPr="008239C5" w:rsidRDefault="005F5DC4" w:rsidP="002E5F5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01 3 06 00000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по проведению капитального ремонта и реконструкции объектов муниципальной собственности</w:t>
      </w:r>
    </w:p>
    <w:p w:rsidR="00F560C7" w:rsidRDefault="00F560C7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01 4 </w:t>
      </w:r>
      <w:r w:rsidR="005F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00 0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«Реализация молодежной политики»</w:t>
      </w:r>
    </w:p>
    <w:p w:rsidR="005F5DC4" w:rsidRDefault="005F5DC4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4 01 00000 Мероприятия в области молодежной политики</w:t>
      </w:r>
    </w:p>
    <w:p w:rsidR="00073FCD" w:rsidRPr="008239C5" w:rsidRDefault="005F5DC4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4 03 00000 Обеспечение деятельности учреждений по реализации молодежной политики</w:t>
      </w:r>
    </w:p>
    <w:p w:rsidR="00F560C7" w:rsidRDefault="00F560C7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01 5 </w:t>
      </w:r>
      <w:r w:rsidR="005F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00 0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0000 П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отдыха, оздоровления и занятости детей, подростков и молодежи»</w:t>
      </w:r>
    </w:p>
    <w:p w:rsidR="00073FCD" w:rsidRPr="008239C5" w:rsidRDefault="005F5DC4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5 01 00000 Оздоровление и отдых детей</w:t>
      </w:r>
    </w:p>
    <w:p w:rsidR="00507943" w:rsidRDefault="00F560C7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01 6 </w:t>
      </w:r>
      <w:r w:rsidR="0050794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«Создание условий для реал</w:t>
      </w:r>
      <w:r w:rsidR="00507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изации муниципальной программы»</w:t>
      </w:r>
    </w:p>
    <w:p w:rsidR="00507943" w:rsidRDefault="00507943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6 01 00000 Реализация установленных полномочий (функций) Управлением образованием</w:t>
      </w:r>
    </w:p>
    <w:p w:rsidR="00507943" w:rsidRDefault="00507943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6 02 00000 Обеспечение деятельности централизованных бухгалтерий и прочих учреждений</w:t>
      </w:r>
    </w:p>
    <w:p w:rsidR="00820243" w:rsidRDefault="00B13874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6 06 00000 Организация и проведение мероприятий в области образования</w:t>
      </w:r>
    </w:p>
    <w:p w:rsidR="00B13874" w:rsidRDefault="00B13874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6 12 00000 Уплата налогов</w:t>
      </w:r>
    </w:p>
    <w:p w:rsidR="00B13874" w:rsidRDefault="00B13874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6 13 00000 Проведение мероприятий по обеспечению безопасности</w:t>
      </w:r>
    </w:p>
    <w:p w:rsidR="00CD2124" w:rsidRDefault="00CD2124" w:rsidP="00507943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6 15 00000 Материальная поддержка семей с детьми дошкольного возраста</w:t>
      </w:r>
    </w:p>
    <w:p w:rsidR="00F560C7" w:rsidRDefault="00F560C7" w:rsidP="00073FC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073FCD" w:rsidRPr="008239C5" w:rsidRDefault="00073FCD" w:rsidP="00073FC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C7" w:rsidRPr="00966D6F" w:rsidRDefault="00F560C7" w:rsidP="00F560C7">
      <w:pPr>
        <w:autoSpaceDE w:val="0"/>
        <w:autoSpaceDN w:val="0"/>
        <w:adjustRightInd w:val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1.2.2. </w:t>
      </w: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Муниципальная  </w:t>
      </w:r>
      <w:hyperlink r:id="rId14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66D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966D6F">
        <w:rPr>
          <w:rFonts w:ascii="Times New Roman" w:eastAsia="Calibri" w:hAnsi="Times New Roman" w:cs="Times New Roman"/>
          <w:b/>
          <w:sz w:val="28"/>
          <w:szCs w:val="28"/>
        </w:rPr>
        <w:t>Сохранение здоровья и формирование здорового образа жизни населения на 2015 – 2020 годы</w:t>
      </w:r>
      <w:r w:rsidRPr="00966D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15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Сохранение здоровья и формирование здорового образа жизни населения на 2015–2020 </w:t>
      </w:r>
      <w:r w:rsidRPr="008239C5">
        <w:rPr>
          <w:rFonts w:ascii="Times New Roman" w:eastAsia="Calibri" w:hAnsi="Times New Roman" w:cs="Times New Roman"/>
          <w:sz w:val="28"/>
          <w:szCs w:val="28"/>
        </w:rPr>
        <w:lastRenderedPageBreak/>
        <w:t>годы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02 0</w:t>
      </w:r>
      <w:r w:rsidR="00606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DF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Муниципальная  </w:t>
      </w:r>
      <w:hyperlink r:id="rId17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охранение здоровья и формирование здорового образа жизни населения на 2015 – 2020 годы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02 1 </w:t>
      </w:r>
      <w:r w:rsidR="00606DFC">
        <w:rPr>
          <w:rFonts w:ascii="Times New Roman" w:eastAsia="Calibri" w:hAnsi="Times New Roman" w:cs="Times New Roman"/>
          <w:color w:val="000000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0000 Подпрограмма «Создание условий для развития физической культуры и спорта»</w:t>
      </w:r>
    </w:p>
    <w:p w:rsidR="00606DFC" w:rsidRDefault="00606DFC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02 0 02 00000  Участие в организации и (или) проведение физкультурных мероп</w:t>
      </w:r>
      <w:r w:rsidR="00EE7609">
        <w:rPr>
          <w:rFonts w:ascii="Times New Roman" w:eastAsia="Calibri" w:hAnsi="Times New Roman" w:cs="Times New Roman"/>
          <w:color w:val="000000"/>
          <w:sz w:val="28"/>
          <w:szCs w:val="28"/>
        </w:rPr>
        <w:t>риятий и спортивных мероприятий</w:t>
      </w:r>
    </w:p>
    <w:p w:rsidR="00606DFC" w:rsidRDefault="00606DFC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02 1 05 00000 Реализация мер, направленных на стимулирование и поощрение спортсменов и их тренеров за достижение высших спортивных результатов;</w:t>
      </w:r>
    </w:p>
    <w:p w:rsidR="00606DFC" w:rsidRPr="008239C5" w:rsidRDefault="00606DFC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 1 10 00000 Обеспечение деятельности учреждений в облас</w:t>
      </w:r>
      <w:r w:rsidR="00EE7609">
        <w:rPr>
          <w:rFonts w:ascii="Times New Roman" w:eastAsia="Calibri" w:hAnsi="Times New Roman" w:cs="Times New Roman"/>
          <w:color w:val="000000"/>
          <w:sz w:val="28"/>
          <w:szCs w:val="28"/>
        </w:rPr>
        <w:t>ти физической культуры и спорта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02 2 </w:t>
      </w:r>
      <w:r w:rsidR="00606DFC">
        <w:rPr>
          <w:rFonts w:ascii="Times New Roman" w:eastAsia="Calibri" w:hAnsi="Times New Roman" w:cs="Times New Roman"/>
          <w:color w:val="000000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0000 Подпрограмма «Создание условий для оказания медицинской помощи населению, профилактика заболеваний и формирование здорового образа жизни»</w:t>
      </w:r>
    </w:p>
    <w:p w:rsidR="00606DFC" w:rsidRDefault="00606DFC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02 2 02 00000 Реализация мероприятий по профилактике неинфекционных заболеваний и формированию з</w:t>
      </w:r>
      <w:r w:rsidR="00EE7609">
        <w:rPr>
          <w:rFonts w:ascii="Times New Roman" w:eastAsia="Calibri" w:hAnsi="Times New Roman" w:cs="Times New Roman"/>
          <w:color w:val="000000"/>
          <w:sz w:val="28"/>
          <w:szCs w:val="28"/>
        </w:rPr>
        <w:t>дорового образа жизни у граждан</w:t>
      </w:r>
    </w:p>
    <w:p w:rsidR="00606DFC" w:rsidRDefault="00606DFC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02 2 03 00000 Профилактика инфекционных заболеваний, включая иммунопрофилактику</w:t>
      </w:r>
    </w:p>
    <w:p w:rsidR="00606DFC" w:rsidRPr="008239C5" w:rsidRDefault="00606DFC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02 2 05 00000 Организация оздоровительно-информационных кампаний и массовых акций, форм</w:t>
      </w:r>
      <w:r w:rsidR="00EE7609">
        <w:rPr>
          <w:rFonts w:ascii="Times New Roman" w:eastAsia="Calibri" w:hAnsi="Times New Roman" w:cs="Times New Roman"/>
          <w:color w:val="000000"/>
          <w:sz w:val="28"/>
          <w:szCs w:val="28"/>
        </w:rPr>
        <w:t>ирование здорового образа жизни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1.2.3. Муниципальная  </w:t>
      </w:r>
      <w:hyperlink r:id="rId18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«Развитие культуры  на 2015–2020 годы»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19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"Развитие культуры  на 2015–2020 годы",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03 0</w:t>
      </w:r>
      <w:r w:rsidR="002B3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354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Муниципальная  </w:t>
      </w:r>
      <w:hyperlink r:id="rId20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культуры  на 2015–2020 годы»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03 1 </w:t>
      </w:r>
      <w:r w:rsidR="002B3542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</w:t>
      </w:r>
      <w:hyperlink r:id="rId21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Организация библиотечного обслуживания населения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B3542" w:rsidRPr="008239C5" w:rsidRDefault="002B3542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 1 01 00000 Осуществление библиотечного обслуживания населения муниципального образования.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03 2 0000 Подпрограмма «Организация досуга, предоставление услуг организаций культуры и доступа к музейным фондам»</w:t>
      </w:r>
    </w:p>
    <w:p w:rsidR="002B3542" w:rsidRDefault="00EF13FB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 2 01 00000 Организация досуга, предоставление услуг организаций культуры;</w:t>
      </w:r>
    </w:p>
    <w:p w:rsidR="00EF13FB" w:rsidRDefault="00EF13FB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 2 02 00000 Организация доступа к музейным фондам;</w:t>
      </w:r>
    </w:p>
    <w:p w:rsidR="00EF13FB" w:rsidRDefault="00EF13FB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 2 03 00000 Проведение мероприятий по обеспечению безопасности;</w:t>
      </w:r>
    </w:p>
    <w:p w:rsidR="00EF13FB" w:rsidRPr="008239C5" w:rsidRDefault="00EF13FB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 2 04 00000 Организация мероприятий в сфере культуры.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03 3 </w:t>
      </w:r>
      <w:r w:rsidR="00EF13FB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«Сохранение, использование и популяризация объектов культурного наследия</w:t>
      </w:r>
      <w:r w:rsidRPr="008239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F13FB" w:rsidRPr="008239C5" w:rsidRDefault="00EF13FB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03 3 01 00000</w:t>
      </w:r>
      <w:r w:rsidRPr="00EF1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Сохранение, использование и популяризация объектов культурного наследия</w:t>
      </w:r>
      <w:r w:rsidRPr="008239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560C7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03 4 </w:t>
      </w:r>
      <w:r w:rsidR="00EF13FB">
        <w:rPr>
          <w:rFonts w:ascii="Times New Roman" w:eastAsia="Calibri" w:hAnsi="Times New Roman" w:cs="Times New Roman"/>
          <w:sz w:val="28"/>
          <w:szCs w:val="28"/>
        </w:rPr>
        <w:t>0</w:t>
      </w:r>
      <w:r w:rsidR="00DD2E1C">
        <w:rPr>
          <w:rFonts w:ascii="Times New Roman" w:eastAsia="Calibri" w:hAnsi="Times New Roman" w:cs="Times New Roman"/>
          <w:sz w:val="28"/>
          <w:szCs w:val="28"/>
        </w:rPr>
        <w:t>0</w:t>
      </w:r>
      <w:r w:rsidR="00EF13FB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местного народного творчества»</w:t>
      </w:r>
    </w:p>
    <w:p w:rsidR="00EF13FB" w:rsidRPr="008239C5" w:rsidRDefault="00EF13FB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03 4 01 00000</w:t>
      </w:r>
      <w:r w:rsidR="003E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0FDF"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местного народного творчества</w:t>
      </w:r>
    </w:p>
    <w:p w:rsidR="00F560C7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03 5 </w:t>
      </w:r>
      <w:r w:rsidR="00DD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00 0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муниципальной программы</w:t>
      </w:r>
      <w:r w:rsidR="00DD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D2E1C" w:rsidRDefault="00DD2E1C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 5 01 00000 Реализация установленных полномочий (функций) Отделом культуры;</w:t>
      </w:r>
    </w:p>
    <w:p w:rsidR="00DD2E1C" w:rsidRDefault="00DD2E1C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 5 02 00000 Обеспечение деятельности централизованных бухгалтерий и прочих учреждений;</w:t>
      </w:r>
    </w:p>
    <w:p w:rsidR="00DD2E1C" w:rsidRDefault="00DD2E1C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 5 04 00000 Уплата налогов;</w:t>
      </w:r>
    </w:p>
    <w:p w:rsidR="00DD2E1C" w:rsidRDefault="00DD2E1C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 5 04 00000 Социальная поддержка работников культуры;</w:t>
      </w:r>
    </w:p>
    <w:p w:rsidR="00DD2E1C" w:rsidRPr="008239C5" w:rsidRDefault="00DD2E1C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 5 07 00000 Поддержка самодеятельного художественного творчества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r w:rsidR="00E85D5E">
        <w:rPr>
          <w:rFonts w:ascii="Times New Roman" w:eastAsia="Calibri" w:hAnsi="Times New Roman" w:cs="Times New Roman"/>
          <w:sz w:val="28"/>
          <w:szCs w:val="28"/>
        </w:rPr>
        <w:t>Кезс</w:t>
      </w:r>
      <w:r w:rsidRPr="008239C5">
        <w:rPr>
          <w:rFonts w:ascii="Times New Roman" w:eastAsia="Calibri" w:hAnsi="Times New Roman" w:cs="Times New Roman"/>
          <w:sz w:val="28"/>
          <w:szCs w:val="28"/>
        </w:rPr>
        <w:t>кий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1.2.4. Муниципальная  </w:t>
      </w:r>
      <w:hyperlink r:id="rId22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«Социальная поддержка населения  на 2015–2020 годы»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23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«Социальная поддержка населения  на 2015–2020 годы», утвержденной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15 сентября 2014 г. № 1165,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04 0 </w:t>
      </w:r>
      <w:r w:rsidR="00DD2E1C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Муниципальная  </w:t>
      </w:r>
      <w:hyperlink r:id="rId24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«Социальная поддержка населения  на 2015–2020 годы»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04 1 </w:t>
      </w:r>
      <w:r w:rsidR="00DD2E1C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</w:t>
      </w:r>
      <w:hyperlink r:id="rId25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«Социальная поддержка семьи и детей»</w:t>
      </w:r>
    </w:p>
    <w:p w:rsidR="00DD2E1C" w:rsidRDefault="00DD2E1C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1 01 00000 Организация и проведение мероприятий по предоставлению мер социальной поддержки многодетных семей;</w:t>
      </w:r>
    </w:p>
    <w:p w:rsidR="00DD2E1C" w:rsidRDefault="00DD2E1C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1 02 00000  Система мер по оказанию социальной поддержки семьям с детьми-сиротами и детьми, оставшимися без попечения родителей;</w:t>
      </w:r>
    </w:p>
    <w:p w:rsidR="00CB4F0D" w:rsidRDefault="00DD2E1C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1 04 00000 Организация и проведение мероприятий повышающих престиж семьи и семейных ценностей</w:t>
      </w:r>
      <w:r w:rsidR="00CB4F0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2E1C" w:rsidRPr="008239C5" w:rsidRDefault="00CB4F0D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04 1 05 00000</w:t>
      </w:r>
      <w:r w:rsidR="00DD2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гарантии детям-сиротам и детям, оставшимся без попечения родителей.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04 2 </w:t>
      </w:r>
      <w:r w:rsidR="006350DE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«Социальная поддержка старшего поколения»</w:t>
      </w:r>
    </w:p>
    <w:p w:rsidR="006350DE" w:rsidRDefault="006350DE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2 01 00000 Мероприятия в области социальной политики»</w:t>
      </w:r>
    </w:p>
    <w:p w:rsidR="006350DE" w:rsidRPr="008239C5" w:rsidRDefault="006350DE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2 02 00000 Предоставление мер социальной поддержки, выплата социальных пособий и компенсаций.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04 3 </w:t>
      </w:r>
      <w:r w:rsidR="006350DE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«Обеспечение жильем отдельных категорий граждан, стимулирование улучшения жилищных условий</w:t>
      </w:r>
      <w:r w:rsidRPr="008239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350DE" w:rsidRPr="008239C5" w:rsidRDefault="006350DE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 3 03 00000 Обеспечение жильем многодетных семей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04 4 </w:t>
      </w:r>
      <w:r w:rsidR="006350DE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«Предоставление субсидий и льгот по оплате жилищно-коммунальных услуг»</w:t>
      </w:r>
    </w:p>
    <w:p w:rsidR="006350DE" w:rsidRPr="008239C5" w:rsidRDefault="006350DE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 4 01 00000 Обеспечение доступности для населения стоимости жилищно-коммунальных услуг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04 5 </w:t>
      </w:r>
      <w:r w:rsidR="0063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00 0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0000 «Подпрограмма «Содействие занятости населения»</w:t>
      </w:r>
    </w:p>
    <w:p w:rsidR="006350DE" w:rsidRPr="008239C5" w:rsidRDefault="006350DE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 5 03 00000 Трудоустройство несовершеннолетних граждан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1.2.5. Муниципальная  </w:t>
      </w:r>
      <w:hyperlink r:id="rId26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966D6F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условий для устойчивого экономического развития  </w:t>
      </w:r>
      <w:proofErr w:type="spellStart"/>
      <w:r w:rsidRPr="00966D6F">
        <w:rPr>
          <w:rFonts w:ascii="Times New Roman" w:eastAsia="Calibri" w:hAnsi="Times New Roman" w:cs="Times New Roman"/>
          <w:b/>
          <w:sz w:val="28"/>
          <w:szCs w:val="28"/>
        </w:rPr>
        <w:t>Кезского</w:t>
      </w:r>
      <w:proofErr w:type="spellEnd"/>
      <w:r w:rsidRPr="00966D6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2015–2020 годы»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27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устойчивого экономического развития  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Кезского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2015–2020 годы»,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05 0 </w:t>
      </w:r>
      <w:r w:rsidR="008601B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Муниципальная  </w:t>
      </w:r>
      <w:hyperlink r:id="rId28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устойчивого экономического развития  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Кезского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2015–2020 годы»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05 1 </w:t>
      </w:r>
      <w:r w:rsidR="008601B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</w:t>
      </w:r>
      <w:hyperlink r:id="rId29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Развитие сельского хозяйства и расширение рынка сельскохозяйственной продукции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601B3" w:rsidRDefault="008601B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05 1 01 00000 Реализация установленных полномочий (функций) Управлением сельского хозяйства;</w:t>
      </w:r>
    </w:p>
    <w:p w:rsidR="008601B3" w:rsidRDefault="008601B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 1 02 00000 Уплата налогов;</w:t>
      </w:r>
    </w:p>
    <w:p w:rsidR="008601B3" w:rsidRPr="008239C5" w:rsidRDefault="008601B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 1 03 00000 Мероприятия в области сельского хозяйства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05 2 </w:t>
      </w:r>
      <w:r w:rsidR="00701B04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</w:t>
      </w:r>
      <w:r w:rsidRPr="008239C5">
        <w:rPr>
          <w:rFonts w:ascii="Times New Roman" w:eastAsia="HiddenHorzOCR" w:hAnsi="Times New Roman" w:cs="Times New Roman"/>
          <w:sz w:val="28"/>
          <w:szCs w:val="28"/>
        </w:rPr>
        <w:t>Создание  условий для развития малого и среднего предпринимательства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01B04" w:rsidRPr="008239C5" w:rsidRDefault="00701B04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 2 16 00000 Участие в республиканских конкурсах в целях получения грантов на поддержку и развитие малого и среднего предпринимательства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05 3 </w:t>
      </w:r>
      <w:r w:rsidR="00E21195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Развитие потребительского рынка»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05 4 </w:t>
      </w:r>
      <w:r w:rsidR="00E21195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привлечения инвестиций»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05 5 </w:t>
      </w:r>
      <w:r w:rsidR="00E21195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>0000 Подпрограмма «Поддержка социально ориентированных некоммерческих организаций»</w:t>
      </w:r>
    </w:p>
    <w:p w:rsidR="00F560C7" w:rsidRPr="008239C5" w:rsidRDefault="00F560C7" w:rsidP="009D4F2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1.2.6. </w:t>
      </w: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Муниципальная  </w:t>
      </w:r>
      <w:hyperlink r:id="rId30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«Безопасность  на 2015–2020 годы»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31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«Безопасность  на 2015–2020 годы»,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06 0 </w:t>
      </w:r>
      <w:r w:rsidR="00BB720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Муниципальная  </w:t>
      </w:r>
      <w:hyperlink r:id="rId32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«Безопасность  на 2015–2020 годы»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06 1 </w:t>
      </w:r>
      <w:r w:rsidR="00BB720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</w:t>
      </w:r>
      <w:hyperlink r:id="rId33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Предупреждение и ликвидация последствий чрезвычайных ситуаций, реализация мер пожарной безопасности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B7203" w:rsidRDefault="00BB720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 1 01 00000 Защита населения и территорий от чрезвычайных ситуаций</w:t>
      </w:r>
    </w:p>
    <w:p w:rsidR="00BB7203" w:rsidRDefault="00BB720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 1 02 00000 Обеспечение первичных мер пожарной безопасности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06 2 </w:t>
      </w:r>
      <w:r w:rsidR="008A647F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A647F" w:rsidRDefault="008A647F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 2 03 00000 Профилактика правонарушений</w:t>
      </w:r>
    </w:p>
    <w:p w:rsidR="008A647F" w:rsidRPr="008239C5" w:rsidRDefault="008A647F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 2 04 00000 Воссоздание института социальной профилактики и вовлечение общественности в предупреждение правонарушений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06 3 </w:t>
      </w:r>
      <w:r w:rsidR="008A647F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Гармонизация межэтнических отношений и участие в профилактике экстремизма».</w:t>
      </w:r>
    </w:p>
    <w:p w:rsidR="008A647F" w:rsidRDefault="008A647F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 3 01 00000 Профилактика экстремизма и терроризма</w:t>
      </w:r>
    </w:p>
    <w:p w:rsidR="008A647F" w:rsidRPr="008239C5" w:rsidRDefault="008A647F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06 3 02 00000 Развитие общественных инициатив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1.2.7. Муниципальная  </w:t>
      </w:r>
      <w:hyperlink r:id="rId34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966D6F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и развитие муниципального хозяйства </w:t>
      </w: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2015–2020 годы»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35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Содержание и развитие муниципального хозяйства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07 0 </w:t>
      </w:r>
      <w:r w:rsidR="008A647F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Муниципальная  </w:t>
      </w:r>
      <w:hyperlink r:id="rId36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Содержание и развитие муниципального хозяйства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07 1 </w:t>
      </w:r>
      <w:r w:rsidR="008A647F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</w:t>
      </w:r>
      <w:hyperlink r:id="rId37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Территориальное развитие (градостроительство и землеустройство)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07 2 </w:t>
      </w:r>
      <w:r w:rsidR="008A647F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Содержание и развитие жилищного хозяйства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A647F" w:rsidRPr="008239C5" w:rsidRDefault="008A647F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 2 13 00000  Капитальный ремонт муниципального жилищного фонда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07 3 </w:t>
      </w:r>
      <w:r w:rsidR="008A647F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Содержание и развитие коммунальной инфраструктуры»</w:t>
      </w:r>
    </w:p>
    <w:p w:rsidR="008A647F" w:rsidRPr="008239C5" w:rsidRDefault="008A647F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 3 01 00000 Мероприятия в области коммунального хозяйства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07 4 </w:t>
      </w:r>
      <w:r w:rsidR="00DB21FD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Благоустройство и охрана окружающей среды»</w:t>
      </w:r>
    </w:p>
    <w:p w:rsidR="00DB21FD" w:rsidRDefault="00DB21FD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07 4 02 00000  Отлов и содержание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безхозяйных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животных</w:t>
      </w:r>
    </w:p>
    <w:p w:rsidR="00DB21FD" w:rsidRPr="008239C5" w:rsidRDefault="00DB21FD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 4 04 00000 Выполнение мероприятий реестра наказов избирателей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07 5 </w:t>
      </w:r>
      <w:r w:rsidR="00DB21FD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Развитие транспортной системы (организация транспортного обслуживания населения,</w:t>
      </w:r>
      <w:r w:rsidR="00DB21FD">
        <w:rPr>
          <w:rFonts w:ascii="Times New Roman" w:eastAsia="Calibri" w:hAnsi="Times New Roman" w:cs="Times New Roman"/>
          <w:sz w:val="28"/>
          <w:szCs w:val="28"/>
        </w:rPr>
        <w:t xml:space="preserve"> развитие дорожного хозяйства)»</w:t>
      </w:r>
    </w:p>
    <w:p w:rsidR="00DB21FD" w:rsidRDefault="00DB21FD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 5 02 00000  Организация и осуществление мероприятий по паспортизации автомобильных дорог местного значения</w:t>
      </w:r>
    </w:p>
    <w:p w:rsidR="00DB21FD" w:rsidRPr="008239C5" w:rsidRDefault="00DB21FD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 5 03 00000 Содержание автомобильных дорог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1.2.8. Муниципальная  </w:t>
      </w:r>
      <w:hyperlink r:id="rId38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560C7" w:rsidRPr="00966D6F" w:rsidRDefault="00F560C7" w:rsidP="00F560C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966D6F">
        <w:rPr>
          <w:rFonts w:ascii="Times New Roman" w:eastAsia="Calibri" w:hAnsi="Times New Roman" w:cs="Times New Roman"/>
          <w:b/>
          <w:sz w:val="28"/>
          <w:szCs w:val="28"/>
        </w:rPr>
        <w:t xml:space="preserve">Энергосбережение и повышение энергетической эффективности </w:t>
      </w:r>
    </w:p>
    <w:p w:rsidR="00F560C7" w:rsidRPr="00966D6F" w:rsidRDefault="00F560C7" w:rsidP="00F560C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2015–2020 годы»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39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 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08 0 </w:t>
      </w:r>
      <w:r w:rsidR="00B31A1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Муниципальная  </w:t>
      </w:r>
      <w:hyperlink r:id="rId40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</w:t>
      </w:r>
    </w:p>
    <w:p w:rsidR="00B31A13" w:rsidRPr="008239C5" w:rsidRDefault="00B31A13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 0 02 00000 Реализация мероприятий по энергосбережению и повышению энергетической эффективности в организациях, финансируемых за счет средств местного бюджета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1.2.9. Муниципальная  </w:t>
      </w:r>
      <w:hyperlink r:id="rId41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966D6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управление </w:t>
      </w: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2015–2020 годы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CE8" w:rsidRPr="008239C5" w:rsidRDefault="00F560C7" w:rsidP="00AB7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42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Муниципальное управление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2015–2020 годы», </w:t>
      </w:r>
      <w:r w:rsidR="00AB7CE8"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утвержденной постановлением Администрации  муниципального образования «</w:t>
      </w:r>
      <w:proofErr w:type="spellStart"/>
      <w:r w:rsidR="00AB7CE8"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="00AB7CE8"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</w:t>
      </w:r>
      <w:r w:rsidR="00AB7CE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AB7CE8"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CE8">
        <w:rPr>
          <w:rFonts w:ascii="Times New Roman" w:eastAsia="Calibri" w:hAnsi="Times New Roman" w:cs="Times New Roman"/>
          <w:sz w:val="28"/>
          <w:szCs w:val="28"/>
          <w:lang w:eastAsia="ru-RU"/>
        </w:rPr>
        <w:t>ноября</w:t>
      </w:r>
      <w:r w:rsidR="00AB7CE8"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AB7CE8">
        <w:rPr>
          <w:rFonts w:ascii="Times New Roman" w:eastAsia="Calibri" w:hAnsi="Times New Roman" w:cs="Times New Roman"/>
          <w:sz w:val="28"/>
          <w:szCs w:val="28"/>
          <w:lang w:eastAsia="ru-RU"/>
        </w:rPr>
        <w:t>1469</w:t>
      </w:r>
      <w:r w:rsidR="00AB7CE8"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09 0 </w:t>
      </w:r>
      <w:r w:rsidR="00B31A1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Муниципальная  </w:t>
      </w:r>
      <w:hyperlink r:id="rId43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Муниципальное управление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09 1 </w:t>
      </w:r>
      <w:r w:rsidR="00B31A1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0000 </w:t>
      </w:r>
      <w:hyperlink r:id="rId44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муниципального управления»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1 01 00000 Реализация установленных полномочий (функций) Администрацией муниципального образования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1 02  00000 Предоставление межбюджетных трансфертов бюджетам поселений входящих в состав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Кезского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1 03 00000 Судебные издержки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1 04 00000 Проведение праздников и мероприятий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1 05 00000 Оформление и содержание Доски почета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1 06 00000 Присвоение звания «Почетный гражданин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09 1 07  00000 Осуществление мер по противодействию коррупции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1 08 00000 Учреждение печатных средств массовой информации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1 09 00000 Развитие муниципальной службы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1 11 00000 Информатизация органов местного самоуправления</w:t>
      </w:r>
    </w:p>
    <w:p w:rsidR="00B31A13" w:rsidRPr="008239C5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0 12 00000 Организация предоставления государственных и муниципальных услуг МАУ «МФЦ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Кезском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районе» 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09 2 </w:t>
      </w:r>
      <w:r w:rsidR="00B31A1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2 01 00000 Реализация установленных полномочий (функций) Отделом имущественных отношений</w:t>
      </w:r>
    </w:p>
    <w:p w:rsidR="00B31A13" w:rsidRDefault="00B31A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2 02 00000 Оценка недвижимости, признание прав и регулирование отношений в сфере управления государственной и муниципальной собственностью</w:t>
      </w:r>
    </w:p>
    <w:p w:rsidR="00721F13" w:rsidRPr="008239C5" w:rsidRDefault="00721F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2 07 00000 Содержание муниципального имущества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09 3 </w:t>
      </w:r>
      <w:r w:rsidR="00721F13">
        <w:rPr>
          <w:rFonts w:ascii="Times New Roman" w:eastAsia="Calibri" w:hAnsi="Times New Roman" w:cs="Times New Roman"/>
          <w:sz w:val="28"/>
          <w:szCs w:val="28"/>
          <w:lang w:eastAsia="ru-RU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Архивное дело»</w:t>
      </w:r>
    </w:p>
    <w:p w:rsidR="00721F13" w:rsidRPr="008239C5" w:rsidRDefault="00721F13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 3 01 00000 Организация хранения, комплектования и использования документов Архивного фонда Удмуртской Республики и других архивных документов</w:t>
      </w:r>
    </w:p>
    <w:p w:rsidR="00F560C7" w:rsidRDefault="00F560C7" w:rsidP="00F560C7">
      <w:pPr>
        <w:autoSpaceDE w:val="0"/>
        <w:autoSpaceDN w:val="0"/>
        <w:adjustRightInd w:val="0"/>
        <w:spacing w:before="60" w:after="6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09 4 </w:t>
      </w:r>
      <w:r w:rsidR="00721F13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«Создание условий для государственной регистрации актов гражданского состояния</w:t>
      </w:r>
      <w:r w:rsidRPr="008239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21F13" w:rsidRPr="008239C5" w:rsidRDefault="00721F13" w:rsidP="00F560C7">
      <w:pPr>
        <w:autoSpaceDE w:val="0"/>
        <w:autoSpaceDN w:val="0"/>
        <w:adjustRightInd w:val="0"/>
        <w:spacing w:before="60" w:after="6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 4 01 00000 Выполнение функций уполномоченного органа государственной власти Удмуртской Республики при осуществлении органами местного самоуправления в Удмуртской Республике государственных полномочий на государственную регистрацию актов гражданского состояния, осуществление органами местного самоуправления в Удмуртской Республике соответствующих государственных полномочий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</w:t>
      </w:r>
      <w:r w:rsidR="00FA5AAA"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</w:t>
      </w: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Муниципальная  </w:t>
      </w:r>
      <w:hyperlink r:id="rId45" w:history="1">
        <w:r w:rsidRPr="00966D6F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программа</w:t>
        </w:r>
      </w:hyperlink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«Управление муниципальными финансами»</w:t>
      </w:r>
      <w:r w:rsidRPr="00966D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6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2015–2020 годы</w:t>
      </w:r>
    </w:p>
    <w:p w:rsidR="00F560C7" w:rsidRPr="00966D6F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46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«У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правление муниципальными финансами»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годы, утвержденной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15 августа № 1028,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10 0 </w:t>
      </w:r>
      <w:r w:rsidR="00721F13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>0000 Муниципальная программа «Управление муниципальными финансами» на 2015-2020 годы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10 1 </w:t>
      </w:r>
      <w:r w:rsidR="00721F13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>0000 Подпрограмма «Организация бюджетного процесса»</w:t>
      </w:r>
    </w:p>
    <w:p w:rsidR="00721F13" w:rsidRDefault="00721F1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1 01 00000 Реализация установленных полномочий (функций) Управлением финансов</w:t>
      </w:r>
    </w:p>
    <w:p w:rsidR="00721F13" w:rsidRDefault="00721F1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1 02 00000 Уплата налогов</w:t>
      </w:r>
    </w:p>
    <w:p w:rsidR="00721F13" w:rsidRDefault="00721F1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1 03 00000 Обслуживание государственного и муниципального внутреннего долга</w:t>
      </w:r>
    </w:p>
    <w:p w:rsidR="00721F13" w:rsidRPr="008239C5" w:rsidRDefault="00721F1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 1 04 00000 Предоставление межбюджетных трансфертов бюджетам поселений входящих в состав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Кезского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10 2 </w:t>
      </w:r>
      <w:r w:rsidR="00721F13">
        <w:rPr>
          <w:rFonts w:ascii="Times New Roman" w:eastAsia="Calibri" w:hAnsi="Times New Roman" w:cs="Times New Roman"/>
          <w:sz w:val="28"/>
          <w:szCs w:val="28"/>
        </w:rPr>
        <w:t>00 0</w:t>
      </w:r>
      <w:r w:rsidRPr="008239C5">
        <w:rPr>
          <w:rFonts w:ascii="Times New Roman" w:eastAsia="Calibri" w:hAnsi="Times New Roman" w:cs="Times New Roman"/>
          <w:sz w:val="28"/>
          <w:szCs w:val="28"/>
        </w:rPr>
        <w:t>0000 Подпрограмма «Повышение эффективности бюджетных расходов и управления муниципальными финансами»</w:t>
      </w:r>
    </w:p>
    <w:p w:rsidR="00721F13" w:rsidRPr="008239C5" w:rsidRDefault="00721F1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2 07 00000 Организация работы органов местного самоуправления по повышению эффективности бюджетных расходов</w:t>
      </w: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966D6F" w:rsidRDefault="00966D6F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1F13" w:rsidRDefault="00FA5AAA" w:rsidP="00FA5A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D6F">
        <w:rPr>
          <w:rFonts w:ascii="Times New Roman" w:eastAsia="Calibri" w:hAnsi="Times New Roman" w:cs="Times New Roman"/>
          <w:b/>
          <w:sz w:val="28"/>
          <w:szCs w:val="28"/>
        </w:rPr>
        <w:t>1.2.11. Муниципальная программа «Комплексные меры противодействия немедицинскому потреблению наркотических средств и их незаконному обороту в МО «</w:t>
      </w:r>
      <w:proofErr w:type="spellStart"/>
      <w:r w:rsidRPr="00966D6F">
        <w:rPr>
          <w:rFonts w:ascii="Times New Roman" w:eastAsia="Calibri" w:hAnsi="Times New Roman" w:cs="Times New Roman"/>
          <w:b/>
          <w:sz w:val="28"/>
          <w:szCs w:val="28"/>
        </w:rPr>
        <w:t>Кезский</w:t>
      </w:r>
      <w:proofErr w:type="spellEnd"/>
      <w:r w:rsidRPr="00966D6F">
        <w:rPr>
          <w:rFonts w:ascii="Times New Roman" w:eastAsia="Calibri" w:hAnsi="Times New Roman" w:cs="Times New Roman"/>
          <w:b/>
          <w:sz w:val="28"/>
          <w:szCs w:val="28"/>
        </w:rPr>
        <w:t xml:space="preserve"> район» на 2016-2020 годы»</w:t>
      </w:r>
    </w:p>
    <w:p w:rsidR="00966D6F" w:rsidRPr="00966D6F" w:rsidRDefault="00966D6F" w:rsidP="00FA5A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284" w:rsidRDefault="00374284" w:rsidP="0037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47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360E64" w:rsidRPr="00360E64">
        <w:rPr>
          <w:rFonts w:ascii="Times New Roman" w:eastAsia="Calibri" w:hAnsi="Times New Roman" w:cs="Times New Roman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 в МО «</w:t>
      </w:r>
      <w:proofErr w:type="spellStart"/>
      <w:r w:rsidR="00360E64" w:rsidRPr="00360E64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="00360E64" w:rsidRPr="00360E64">
        <w:rPr>
          <w:rFonts w:ascii="Times New Roman" w:eastAsia="Calibri" w:hAnsi="Times New Roman" w:cs="Times New Roman"/>
          <w:sz w:val="28"/>
          <w:szCs w:val="28"/>
        </w:rPr>
        <w:t xml:space="preserve"> район» на 2016-2020 годы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</w:t>
      </w:r>
      <w:r w:rsidR="00AB7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ноября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="00AB7CE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№ </w:t>
      </w:r>
      <w:r w:rsidR="00AB7CE8">
        <w:rPr>
          <w:rFonts w:ascii="Times New Roman" w:eastAsia="Calibri" w:hAnsi="Times New Roman" w:cs="Times New Roman"/>
          <w:sz w:val="28"/>
          <w:szCs w:val="28"/>
          <w:lang w:eastAsia="ru-RU"/>
        </w:rPr>
        <w:t>1610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включают:</w:t>
      </w:r>
    </w:p>
    <w:p w:rsidR="006F7EC6" w:rsidRDefault="006F7EC6" w:rsidP="006F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0 00 00000 Муниципальная программа «</w:t>
      </w:r>
      <w:r w:rsidRPr="006F7EC6">
        <w:rPr>
          <w:rFonts w:ascii="Times New Roman" w:eastAsia="Calibri" w:hAnsi="Times New Roman" w:cs="Times New Roman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 в МО «</w:t>
      </w:r>
      <w:proofErr w:type="spellStart"/>
      <w:r w:rsidRPr="006F7EC6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6F7EC6">
        <w:rPr>
          <w:rFonts w:ascii="Times New Roman" w:eastAsia="Calibri" w:hAnsi="Times New Roman" w:cs="Times New Roman"/>
          <w:sz w:val="28"/>
          <w:szCs w:val="28"/>
        </w:rPr>
        <w:t xml:space="preserve"> район» на 2016-2020 годы»</w:t>
      </w:r>
    </w:p>
    <w:p w:rsidR="006F7EC6" w:rsidRPr="006F7EC6" w:rsidRDefault="006F7EC6" w:rsidP="006F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0 01 00000 Профилактика распространения наркомании и связанных с ней правонарушений</w:t>
      </w:r>
    </w:p>
    <w:p w:rsidR="006F7EC6" w:rsidRPr="006F7EC6" w:rsidRDefault="006F7EC6" w:rsidP="0037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FA5AAA" w:rsidRDefault="00F560C7" w:rsidP="00FA5A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Направления расходов, предназначенные для отражения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расходов бюджета района на осуществление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публичных нормативных обязательств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- 6171</w:t>
      </w:r>
      <w:r w:rsidR="0062353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Доплаты к пенсиям муниципальных служащих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данному направлению расходов отражаются расходы бюджета района на доплаты к пенсиям муниципальных служащих.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E5F53" w:rsidRDefault="002E5F5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E5F53" w:rsidRDefault="002E5F5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E5F53" w:rsidRDefault="002E5F5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E5F53" w:rsidRDefault="002E5F5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E5F53" w:rsidRDefault="002E5F5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E5F53" w:rsidRDefault="002E5F5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E5F53" w:rsidRDefault="002E5F5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E5F53" w:rsidRDefault="002E5F5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E5F53" w:rsidRPr="008239C5" w:rsidRDefault="002E5F53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12CA8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F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</w:t>
      </w:r>
    </w:p>
    <w:p w:rsidR="00E12CA8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Порядку применения целевых статей </w:t>
      </w:r>
    </w:p>
    <w:p w:rsidR="00E12CA8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классификации расходов бюджетов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</w:t>
      </w:r>
      <w:proofErr w:type="gramEnd"/>
    </w:p>
    <w:p w:rsidR="00E12CA8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составления и исполнения бюджета </w:t>
      </w:r>
    </w:p>
    <w:p w:rsidR="00E12CA8" w:rsidRPr="008239C5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Кезский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район»</w:t>
      </w:r>
    </w:p>
    <w:p w:rsidR="001C4F53" w:rsidRPr="008239C5" w:rsidRDefault="001C4F53" w:rsidP="001C4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</w:rPr>
        <w:t>Перечень кодов направлений расходов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b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b/>
          <w:sz w:val="28"/>
          <w:szCs w:val="28"/>
        </w:rPr>
        <w:t xml:space="preserve"> район» 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729"/>
        <w:gridCol w:w="7642"/>
      </w:tblGrid>
      <w:tr w:rsidR="00623538" w:rsidRPr="008239C5" w:rsidTr="00623538">
        <w:trPr>
          <w:trHeight w:val="64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направления расходов</w:t>
            </w:r>
          </w:p>
        </w:tc>
        <w:tc>
          <w:tcPr>
            <w:tcW w:w="7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623538" w:rsidRPr="008239C5" w:rsidTr="00623538">
        <w:trPr>
          <w:trHeight w:val="40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6000</w:t>
            </w:r>
            <w:r w:rsidR="0030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6001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6002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органов местного самоуправления</w:t>
            </w:r>
          </w:p>
        </w:tc>
      </w:tr>
      <w:tr w:rsidR="00623538" w:rsidRPr="008239C5" w:rsidTr="00623538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6007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6008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</w:tr>
      <w:tr w:rsidR="00623538" w:rsidRPr="008239C5" w:rsidTr="00623538">
        <w:trPr>
          <w:trHeight w:val="109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6009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6010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30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Расходы, связанные с судебными издержками 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6011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30485B" w:rsidP="0030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праздников и мероприятий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6012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централизованных бухгалтерий и </w:t>
            </w: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прочих учреждений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6014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30485B" w:rsidP="0030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</w:t>
            </w:r>
            <w:r w:rsidR="00623538"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муниципального имущества</w:t>
            </w:r>
          </w:p>
        </w:tc>
      </w:tr>
      <w:tr w:rsidR="00623538" w:rsidRPr="008239C5" w:rsidTr="00861BC2">
        <w:trPr>
          <w:trHeight w:val="57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6015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30485B" w:rsidP="0030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 на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 ремонт т реконструкцию</w:t>
            </w:r>
          </w:p>
        </w:tc>
      </w:tr>
      <w:tr w:rsidR="00623538" w:rsidRPr="008239C5" w:rsidTr="00623538">
        <w:trPr>
          <w:trHeight w:val="43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6016</w:t>
            </w:r>
            <w:r w:rsidR="00304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поддержке средств массовой информации</w:t>
            </w:r>
          </w:p>
        </w:tc>
      </w:tr>
      <w:tr w:rsidR="00623538" w:rsidRPr="008239C5" w:rsidTr="00623538">
        <w:trPr>
          <w:trHeight w:val="43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6017</w:t>
            </w:r>
            <w:r w:rsidR="0075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753927" w:rsidP="00C53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связанные с присвоением звания 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«Почетный гражданин «</w:t>
            </w:r>
            <w:proofErr w:type="spellStart"/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Кезского</w:t>
            </w:r>
            <w:proofErr w:type="spellEnd"/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623538" w:rsidRPr="008239C5" w:rsidTr="0062353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6018</w:t>
            </w:r>
            <w:r w:rsidR="0075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753927" w:rsidP="0075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связанные с оформлением и содержанием 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почета </w:t>
            </w:r>
          </w:p>
        </w:tc>
      </w:tr>
      <w:tr w:rsidR="00623538" w:rsidRPr="008239C5" w:rsidTr="0062353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6019</w:t>
            </w:r>
            <w:r w:rsidR="0075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753927" w:rsidP="0075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материалов в средствах массовой информации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927" w:rsidRPr="008239C5" w:rsidTr="0062353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27" w:rsidRPr="008239C5" w:rsidRDefault="0075392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27" w:rsidRDefault="00753927" w:rsidP="0075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Издание книги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753927" w:rsidRPr="008239C5" w:rsidTr="0062353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27" w:rsidRDefault="0075392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60210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27" w:rsidRDefault="00753927" w:rsidP="0075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</w:tr>
      <w:tr w:rsidR="00753927" w:rsidRPr="008239C5" w:rsidTr="0062353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27" w:rsidRDefault="0075392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60220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27" w:rsidRDefault="00753927" w:rsidP="0075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повышение заработной платы</w:t>
            </w:r>
          </w:p>
        </w:tc>
      </w:tr>
      <w:tr w:rsidR="00753927" w:rsidRPr="008239C5" w:rsidTr="0062353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27" w:rsidRDefault="0075392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27" w:rsidRDefault="00753927" w:rsidP="0075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уплату членских взносов</w:t>
            </w:r>
          </w:p>
        </w:tc>
      </w:tr>
      <w:tr w:rsidR="00753927" w:rsidRPr="008239C5" w:rsidTr="0062353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27" w:rsidRDefault="0075392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60240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27" w:rsidRDefault="00753927" w:rsidP="0075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конкурсов среди учреждений на лучшую организацию работы по формированию негативного отношения к коррупционным проявлениям</w:t>
            </w:r>
          </w:p>
        </w:tc>
      </w:tr>
      <w:tr w:rsidR="00623538" w:rsidRPr="008239C5" w:rsidTr="00623538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623538" w:rsidRPr="008239C5" w:rsidTr="00623538">
        <w:trPr>
          <w:trHeight w:val="7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78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78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57FA1" w:rsidP="00F56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предоставление 50-ти процентной скидки многодетным семьям от установленной платы за присмотр и уход за ребенком в образовательном учреждении, реализующем программу дошкольного образования</w:t>
            </w:r>
          </w:p>
        </w:tc>
      </w:tr>
      <w:tr w:rsidR="00623538" w:rsidRPr="008239C5" w:rsidTr="00623538">
        <w:trPr>
          <w:trHeight w:val="6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  <w:r w:rsidR="00657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57FA1" w:rsidP="00F56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учащихся питанием</w:t>
            </w:r>
          </w:p>
        </w:tc>
      </w:tr>
      <w:tr w:rsidR="00623538" w:rsidRPr="008239C5" w:rsidTr="00623538">
        <w:trPr>
          <w:trHeight w:val="68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6130</w:t>
            </w:r>
            <w:r w:rsidR="00657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57FA1" w:rsidP="003E5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смотрах, соревнованиях и дру</w:t>
            </w:r>
            <w:r w:rsidR="003E5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мероприятиях</w:t>
            </w:r>
          </w:p>
        </w:tc>
      </w:tr>
      <w:tr w:rsidR="00623538" w:rsidRPr="008239C5" w:rsidTr="00623538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</w:t>
            </w:r>
            <w:r w:rsidR="00657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</w:tr>
      <w:tr w:rsidR="00623538" w:rsidRPr="008239C5" w:rsidTr="00623538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6141</w:t>
            </w:r>
            <w:r w:rsidR="00657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657FA1" w:rsidP="006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отдыха, оздоровления и занятости детей, подростков и молодежи</w:t>
            </w:r>
          </w:p>
        </w:tc>
      </w:tr>
      <w:tr w:rsidR="00657FA1" w:rsidRPr="008239C5" w:rsidTr="00623538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FA1" w:rsidRPr="008239C5" w:rsidRDefault="00657FA1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61420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FA1" w:rsidRDefault="00657FA1" w:rsidP="006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укрепление материально-технической базы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57FA1" w:rsidP="006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61430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38" w:rsidRPr="00657FA1" w:rsidRDefault="00623538" w:rsidP="00657F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657FA1" w:rsidRPr="00657F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организацию и проведение мероприятий в области образования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38" w:rsidRPr="008239C5" w:rsidRDefault="00623538" w:rsidP="00F5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здоровья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6150</w:t>
            </w:r>
            <w:r w:rsidR="00C94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38" w:rsidRPr="008239C5" w:rsidRDefault="00C946B5" w:rsidP="00C94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</w:t>
            </w:r>
            <w:r w:rsidR="00623538"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роведение районных спортивн</w:t>
            </w:r>
            <w:proofErr w:type="gramStart"/>
            <w:r w:rsidR="00623538"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="00623538"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массовых мероприятий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6151</w:t>
            </w:r>
            <w:r w:rsidR="00C94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38" w:rsidRPr="008239C5" w:rsidRDefault="00C946B5" w:rsidP="00C94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у</w:t>
            </w:r>
            <w:r w:rsidR="00623538"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частие в вышестоящих спортивных мероприятиях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6152</w:t>
            </w:r>
            <w:r w:rsidR="00B8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Приобретение спортивного оборудования, инвентаря и </w:t>
            </w: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спортивной формы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6153</w:t>
            </w:r>
            <w:r w:rsidR="00B8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профилактических мероприятий против алкоголизма, наркомании и </w:t>
            </w:r>
            <w:proofErr w:type="spellStart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6154</w:t>
            </w:r>
            <w:r w:rsidR="00B8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профилактических мероприятий по туберкулезу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6155</w:t>
            </w:r>
            <w:r w:rsidR="00B8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38" w:rsidRPr="008239C5" w:rsidRDefault="00623538" w:rsidP="00977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Барьерная и </w:t>
            </w:r>
            <w:proofErr w:type="spellStart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акарицидная</w:t>
            </w:r>
            <w:proofErr w:type="spellEnd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обработка территории пришкольных лагерей и массовых мероприятий</w:t>
            </w:r>
            <w:r w:rsidR="00112A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прилегающих к лесной зоне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6156</w:t>
            </w:r>
            <w:r w:rsidR="00B8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38" w:rsidRPr="008239C5" w:rsidRDefault="00B81D2E" w:rsidP="00B81D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организацию</w:t>
            </w:r>
            <w:r w:rsidR="00623538"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оздоровительно-информационных кампаний и массовых акций, формирование здорового образа жизни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B8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B8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61570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38" w:rsidRPr="008239C5" w:rsidRDefault="00B81D2E" w:rsidP="00B8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награждение спортсменов и тренеров, выступающих за сборную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Кезского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</w:tr>
      <w:tr w:rsidR="00623538" w:rsidRPr="008239C5" w:rsidTr="00623538">
        <w:trPr>
          <w:trHeight w:val="42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6162</w:t>
            </w:r>
            <w:r w:rsidR="00997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623538" w:rsidP="0099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="00997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проведение праздников и </w:t>
            </w: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</w:t>
            </w:r>
            <w:r w:rsidR="00997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юбилейным датам</w:t>
            </w:r>
          </w:p>
        </w:tc>
      </w:tr>
      <w:tr w:rsidR="00623538" w:rsidRPr="008239C5" w:rsidTr="00623538">
        <w:trPr>
          <w:trHeight w:val="53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6163</w:t>
            </w:r>
            <w:r w:rsidR="00997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9970FD" w:rsidP="0099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охранение использование и популяризаци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объектов культурного наследия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</w:t>
            </w:r>
            <w:r w:rsidR="00997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9970FD" w:rsidP="009970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</w:t>
            </w:r>
            <w:r w:rsidR="00623538" w:rsidRPr="00823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азвитие местного народного творчества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6165</w:t>
            </w:r>
            <w:r w:rsidR="00997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Выплата премии имени О. А. Поскребышева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поддержка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6170</w:t>
            </w:r>
            <w:r w:rsidR="00133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</w:tr>
      <w:tr w:rsidR="00623538" w:rsidRPr="008239C5" w:rsidTr="00623538">
        <w:trPr>
          <w:trHeight w:val="40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6171</w:t>
            </w:r>
            <w:r w:rsidR="00133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муниципальных служащих</w:t>
            </w:r>
          </w:p>
        </w:tc>
      </w:tr>
      <w:tr w:rsidR="00623538" w:rsidRPr="008239C5" w:rsidTr="00623538">
        <w:trPr>
          <w:trHeight w:val="12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6172</w:t>
            </w:r>
            <w:r w:rsidR="00133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</w:tr>
      <w:tr w:rsidR="00623538" w:rsidRPr="008239C5" w:rsidTr="00623538">
        <w:trPr>
          <w:trHeight w:val="6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Экономическое развитие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6181</w:t>
            </w:r>
            <w:r w:rsidR="00133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133568" w:rsidP="001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 районных конкурсов (смотров-конкурсов), иных м</w:t>
            </w:r>
            <w:r w:rsidR="00623538"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623538"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</w:t>
            </w:r>
            <w:r w:rsidR="00623538"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хозяйства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6182</w:t>
            </w:r>
            <w:r w:rsidR="00133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поддержке и развитию малого и среднего предпринимательства 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623538" w:rsidRPr="008239C5" w:rsidTr="0062353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6190</w:t>
            </w:r>
            <w:r w:rsidR="00133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133568" w:rsidP="0013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развитие единой дежурно-диспетчерской службы</w:t>
            </w:r>
            <w:r w:rsidR="00623538"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6191</w:t>
            </w:r>
            <w:r w:rsidR="00133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6192</w:t>
            </w:r>
            <w:r w:rsidR="00133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профилактике правонарушений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</w:t>
            </w:r>
            <w:r w:rsidR="00133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133568" w:rsidP="0013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п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экстремизма и терроризма</w:t>
            </w:r>
          </w:p>
        </w:tc>
      </w:tr>
      <w:tr w:rsidR="0013356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568" w:rsidRPr="008239C5" w:rsidRDefault="0013356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61940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68" w:rsidRDefault="00133568" w:rsidP="00E6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оснащение подразделений добровольных </w:t>
            </w:r>
            <w:r w:rsidR="002D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пожарных команд современными средствами пожаротушения</w:t>
            </w:r>
          </w:p>
        </w:tc>
      </w:tr>
      <w:tr w:rsidR="002D1CBC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CBC" w:rsidRDefault="002D1CBC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61950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E6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развитие охраны общественного порядка</w:t>
            </w:r>
          </w:p>
        </w:tc>
      </w:tr>
      <w:tr w:rsidR="002D1CBC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CBC" w:rsidRDefault="002D1CBC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4F5293" w:rsidP="00E6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</w:t>
            </w:r>
            <w:r w:rsidR="00782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мероприятий с национально культурными объединениями</w:t>
            </w:r>
          </w:p>
        </w:tc>
      </w:tr>
      <w:tr w:rsidR="00623538" w:rsidRPr="008239C5" w:rsidTr="00703195">
        <w:trPr>
          <w:trHeight w:val="45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Градостроительство и землеустройство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</w:t>
            </w:r>
            <w:r w:rsidR="00D83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6201</w:t>
            </w:r>
            <w:r w:rsidR="00D83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</w:tr>
      <w:tr w:rsidR="00623538" w:rsidRPr="008239C5" w:rsidTr="00703195">
        <w:trPr>
          <w:trHeight w:val="52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Жилищное хозяйство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</w:t>
            </w:r>
            <w:r w:rsidR="00D83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 в области жилищного хозяйства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D834D4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3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</w:tr>
      <w:tr w:rsidR="00D834D4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4D4" w:rsidRDefault="00D834D4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62120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D4" w:rsidRPr="008239C5" w:rsidRDefault="00D834D4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Региональному оператору на капитальный ремонт</w:t>
            </w:r>
          </w:p>
        </w:tc>
      </w:tr>
      <w:tr w:rsidR="00623538" w:rsidRPr="008239C5" w:rsidTr="00703195">
        <w:trPr>
          <w:trHeight w:val="5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6220</w:t>
            </w:r>
            <w:r w:rsidR="00B9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B938C5" w:rsidP="00B9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</w:t>
            </w:r>
            <w:r w:rsidR="00623538"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коммунального хозяйства</w:t>
            </w:r>
          </w:p>
        </w:tc>
      </w:tr>
      <w:tr w:rsidR="00623538" w:rsidRPr="008239C5" w:rsidTr="00703195">
        <w:trPr>
          <w:trHeight w:val="457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6230</w:t>
            </w:r>
            <w:r w:rsidR="00B9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6231</w:t>
            </w:r>
            <w:r w:rsidR="00B9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6232</w:t>
            </w:r>
            <w:r w:rsidR="00B9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 и содержание мест захоронения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6233</w:t>
            </w:r>
            <w:r w:rsidR="00B9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поселений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6234</w:t>
            </w:r>
            <w:r w:rsidR="00B9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сбора и вывоза твёрдых бытовых отходов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</w:t>
            </w:r>
            <w:r w:rsidR="00B9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содержанию памятников, обелисков, памятных знаков</w:t>
            </w:r>
          </w:p>
        </w:tc>
      </w:tr>
      <w:tr w:rsidR="00623538" w:rsidRPr="008239C5" w:rsidTr="00703195">
        <w:trPr>
          <w:trHeight w:val="463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</w:t>
            </w:r>
            <w:r w:rsidR="00B9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охране окружающей среды</w:t>
            </w:r>
          </w:p>
        </w:tc>
      </w:tr>
      <w:tr w:rsidR="00623538" w:rsidRPr="008239C5" w:rsidTr="00703195">
        <w:trPr>
          <w:trHeight w:val="503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</w:tr>
      <w:tr w:rsidR="00623538" w:rsidRPr="008239C5" w:rsidTr="00623538">
        <w:trPr>
          <w:trHeight w:val="67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6250</w:t>
            </w:r>
            <w:r w:rsidR="0031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</w:tr>
      <w:tr w:rsidR="00623538" w:rsidRPr="008239C5" w:rsidTr="00703195">
        <w:trPr>
          <w:trHeight w:val="71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6251</w:t>
            </w:r>
            <w:r w:rsidR="0031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ремонт, ремонт и содержание  автомобильных дорог общего пользования местного значения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6252</w:t>
            </w:r>
            <w:r w:rsidR="0031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дорожной техники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6253</w:t>
            </w:r>
            <w:r w:rsidR="0031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автомобильных дорог общего пользования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</w:t>
            </w:r>
            <w:r w:rsidR="0031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работы, услуги по содержанию  автомобильных дорог общего пользования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6255</w:t>
            </w:r>
            <w:r w:rsidR="0031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дорожного хозяйства</w:t>
            </w:r>
          </w:p>
        </w:tc>
      </w:tr>
      <w:tr w:rsidR="00623538" w:rsidRPr="008239C5" w:rsidTr="00623538">
        <w:trPr>
          <w:trHeight w:val="6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</w:t>
            </w:r>
            <w:r w:rsidR="00C0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C0131F" w:rsidP="00C0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</w:t>
            </w:r>
            <w:r w:rsidR="00623538"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623538"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энергосбережению и повышению энергетической эффективности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управление</w:t>
            </w:r>
          </w:p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6270</w:t>
            </w:r>
            <w:r w:rsidR="00C0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623538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реализации административной реформы</w:t>
            </w:r>
          </w:p>
        </w:tc>
      </w:tr>
      <w:tr w:rsidR="00623538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538" w:rsidRPr="008239C5" w:rsidRDefault="00623538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6271</w:t>
            </w:r>
            <w:r w:rsidR="00C0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8" w:rsidRPr="008239C5" w:rsidRDefault="00C0131F" w:rsidP="00C0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</w:tr>
      <w:tr w:rsidR="00623538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38" w:rsidRPr="008239C5" w:rsidRDefault="00C0131F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62720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8" w:rsidRPr="00C0131F" w:rsidRDefault="00C0131F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3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информатизацию органов местного самоуправления</w:t>
            </w:r>
          </w:p>
        </w:tc>
      </w:tr>
      <w:tr w:rsidR="00C0131F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31F" w:rsidRDefault="00C0131F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F" w:rsidRPr="00C0131F" w:rsidRDefault="00C0131F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мероприятий по подготовке, переподготовке и повышению квалификации муниципальных служащих, работников муниципальных учреждений</w:t>
            </w:r>
          </w:p>
        </w:tc>
      </w:tr>
      <w:tr w:rsidR="003D2B4D" w:rsidRPr="008239C5" w:rsidTr="00623538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B4D" w:rsidRPr="008239C5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D" w:rsidRPr="008239C5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исполнению наказов избирателей</w:t>
            </w:r>
          </w:p>
        </w:tc>
      </w:tr>
      <w:tr w:rsidR="003D2B4D" w:rsidRPr="008239C5" w:rsidTr="00623538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B4D" w:rsidRPr="008239C5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62900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D" w:rsidRPr="008239C5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государственных программ, инвестиций, капитальных вложений</w:t>
            </w:r>
          </w:p>
        </w:tc>
      </w:tr>
      <w:tr w:rsidR="003D2B4D" w:rsidRPr="008239C5" w:rsidTr="00703195">
        <w:trPr>
          <w:trHeight w:val="7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8239C5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8239C5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</w:tr>
      <w:tr w:rsidR="003D2B4D" w:rsidRPr="008239C5" w:rsidTr="00623538">
        <w:trPr>
          <w:trHeight w:val="752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8239C5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8239C5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Выравнивание бюджетной обеспеченности поселений за счет средств местного бюджета </w:t>
            </w:r>
          </w:p>
        </w:tc>
      </w:tr>
      <w:tr w:rsidR="003D2B4D" w:rsidRPr="008239C5" w:rsidTr="00623538">
        <w:trPr>
          <w:trHeight w:val="693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8239C5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8239C5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на сбалансированность из бюджета муниципального района бюджетам поселений </w:t>
            </w:r>
          </w:p>
        </w:tc>
      </w:tr>
      <w:tr w:rsidR="003D2B4D" w:rsidRPr="008239C5" w:rsidTr="00623538">
        <w:trPr>
          <w:trHeight w:val="8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8239C5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8239C5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на стимулирование из бюджета муниципального района бюджетам поселений </w:t>
            </w:r>
          </w:p>
        </w:tc>
      </w:tr>
      <w:tr w:rsidR="003D2B4D" w:rsidRPr="008239C5" w:rsidTr="00623538">
        <w:trPr>
          <w:trHeight w:val="153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8239C5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8239C5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</w:tr>
      <w:tr w:rsidR="003D2B4D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8239C5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8239C5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из бюджета муниципального района бюджетам поселений</w:t>
            </w:r>
          </w:p>
        </w:tc>
      </w:tr>
      <w:tr w:rsidR="00581000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000" w:rsidRPr="008239C5" w:rsidRDefault="00581000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00" w:rsidRPr="00581000" w:rsidRDefault="00581000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10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</w:tr>
      <w:tr w:rsidR="003D2B4D" w:rsidRPr="008239C5" w:rsidTr="0062353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5A6392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63200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5A6392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доходов от платных услуг, оказываемых казенными учреждениями</w:t>
            </w:r>
          </w:p>
        </w:tc>
      </w:tr>
      <w:tr w:rsidR="003D2B4D" w:rsidRPr="008239C5" w:rsidTr="0062353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5A6392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63300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5A6392" w:rsidRDefault="003D2B4D" w:rsidP="00D8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безвозмездных поступлений</w:t>
            </w:r>
          </w:p>
        </w:tc>
      </w:tr>
      <w:tr w:rsidR="003D2B4D" w:rsidRPr="008239C5" w:rsidTr="0062353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5A6392" w:rsidRDefault="003D2B4D" w:rsidP="003A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63400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5A6392" w:rsidRDefault="003D2B4D" w:rsidP="003A1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расходными материалами за счет родительской платы</w:t>
            </w:r>
          </w:p>
        </w:tc>
      </w:tr>
      <w:tr w:rsidR="003D2B4D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5A6392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63410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5A6392" w:rsidRDefault="003D2B4D" w:rsidP="003A1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Обеспечение питанием дошкольников за счет родительской платы</w:t>
            </w:r>
          </w:p>
        </w:tc>
      </w:tr>
      <w:tr w:rsidR="003D2B4D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B4D" w:rsidRPr="005A6392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63420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D" w:rsidRPr="005A6392" w:rsidRDefault="003D2B4D" w:rsidP="003A1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питанием учащихся за счет родительской платы</w:t>
            </w:r>
          </w:p>
        </w:tc>
      </w:tr>
      <w:tr w:rsidR="003D2B4D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B4D" w:rsidRPr="005A6392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63820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D" w:rsidRPr="005A6392" w:rsidRDefault="003D2B4D" w:rsidP="003A1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Денежная компенсация расходов по оплате жилых помещений и коммунальных услуг специалистам, проживающим в сельской местности</w:t>
            </w:r>
          </w:p>
        </w:tc>
      </w:tr>
      <w:tr w:rsidR="003D2B4D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5A6392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66620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4D" w:rsidRPr="005A6392" w:rsidRDefault="003D2B4D" w:rsidP="005A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налогов на имущество</w:t>
            </w:r>
          </w:p>
        </w:tc>
      </w:tr>
      <w:tr w:rsidR="003D2B4D" w:rsidRPr="008239C5" w:rsidTr="005A6392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2B4D" w:rsidRPr="008239C5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66770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4D" w:rsidRPr="008239C5" w:rsidRDefault="003D2B4D" w:rsidP="005A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3D2B4D" w:rsidRPr="008239C5" w:rsidTr="005A6392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2B4D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4D" w:rsidRPr="008239C5" w:rsidRDefault="003D2B4D" w:rsidP="005A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B4D" w:rsidRPr="008239C5" w:rsidTr="0062353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B4D" w:rsidRDefault="003D2B4D" w:rsidP="006D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4D" w:rsidRPr="008239C5" w:rsidRDefault="003D2B4D" w:rsidP="005A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60C7" w:rsidRPr="008239C5" w:rsidRDefault="00F560C7" w:rsidP="004B44B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560C7" w:rsidRPr="008239C5" w:rsidSect="00F560C7">
      <w:headerReference w:type="default" r:id="rId48"/>
      <w:footerReference w:type="default" r:id="rId4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55" w:rsidRDefault="00EC1D55">
      <w:pPr>
        <w:spacing w:after="0" w:line="240" w:lineRule="auto"/>
      </w:pPr>
      <w:r>
        <w:separator/>
      </w:r>
    </w:p>
  </w:endnote>
  <w:endnote w:type="continuationSeparator" w:id="0">
    <w:p w:rsidR="00EC1D55" w:rsidRDefault="00EC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27" w:rsidRDefault="000A6427">
    <w:pPr>
      <w:pStyle w:val="a5"/>
    </w:pPr>
  </w:p>
  <w:p w:rsidR="000A6427" w:rsidRDefault="000A64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55" w:rsidRDefault="00EC1D55">
      <w:pPr>
        <w:spacing w:after="0" w:line="240" w:lineRule="auto"/>
      </w:pPr>
      <w:r>
        <w:separator/>
      </w:r>
    </w:p>
  </w:footnote>
  <w:footnote w:type="continuationSeparator" w:id="0">
    <w:p w:rsidR="00EC1D55" w:rsidRDefault="00EC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27" w:rsidRDefault="000A6427" w:rsidP="003251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0AB"/>
    <w:multiLevelType w:val="hybridMultilevel"/>
    <w:tmpl w:val="CF6051C2"/>
    <w:lvl w:ilvl="0" w:tplc="DA9635F2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0B7B25"/>
    <w:multiLevelType w:val="hybridMultilevel"/>
    <w:tmpl w:val="B0CE63D2"/>
    <w:lvl w:ilvl="0" w:tplc="72548D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6129F8"/>
    <w:multiLevelType w:val="hybridMultilevel"/>
    <w:tmpl w:val="872AF3FE"/>
    <w:lvl w:ilvl="0" w:tplc="01742E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CE1D9E"/>
    <w:multiLevelType w:val="multilevel"/>
    <w:tmpl w:val="D38AE6D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3407F09"/>
    <w:multiLevelType w:val="hybridMultilevel"/>
    <w:tmpl w:val="8B58217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C7A6F"/>
    <w:multiLevelType w:val="multilevel"/>
    <w:tmpl w:val="8778A0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BE"/>
    <w:rsid w:val="000575A9"/>
    <w:rsid w:val="00073FCD"/>
    <w:rsid w:val="00081488"/>
    <w:rsid w:val="000A0242"/>
    <w:rsid w:val="000A5072"/>
    <w:rsid w:val="000A6427"/>
    <w:rsid w:val="000C44D2"/>
    <w:rsid w:val="000E55EC"/>
    <w:rsid w:val="001067A8"/>
    <w:rsid w:val="00112A9A"/>
    <w:rsid w:val="00133568"/>
    <w:rsid w:val="00143CF3"/>
    <w:rsid w:val="001821F6"/>
    <w:rsid w:val="001A222F"/>
    <w:rsid w:val="001B1AB8"/>
    <w:rsid w:val="001C4F53"/>
    <w:rsid w:val="002211ED"/>
    <w:rsid w:val="002572D0"/>
    <w:rsid w:val="002814E7"/>
    <w:rsid w:val="002B3542"/>
    <w:rsid w:val="002D1CBC"/>
    <w:rsid w:val="002E5F53"/>
    <w:rsid w:val="0030485B"/>
    <w:rsid w:val="00316F18"/>
    <w:rsid w:val="00321CE9"/>
    <w:rsid w:val="0032516D"/>
    <w:rsid w:val="00336558"/>
    <w:rsid w:val="00360E64"/>
    <w:rsid w:val="00374284"/>
    <w:rsid w:val="00386444"/>
    <w:rsid w:val="003A17C7"/>
    <w:rsid w:val="003C6766"/>
    <w:rsid w:val="003D2B4D"/>
    <w:rsid w:val="003E0FDF"/>
    <w:rsid w:val="003E50B2"/>
    <w:rsid w:val="00402749"/>
    <w:rsid w:val="0041408A"/>
    <w:rsid w:val="004201F1"/>
    <w:rsid w:val="004568AB"/>
    <w:rsid w:val="004B0B21"/>
    <w:rsid w:val="004B44BE"/>
    <w:rsid w:val="004D78AA"/>
    <w:rsid w:val="004F5293"/>
    <w:rsid w:val="00507943"/>
    <w:rsid w:val="005779B0"/>
    <w:rsid w:val="00581000"/>
    <w:rsid w:val="005A364B"/>
    <w:rsid w:val="005A6392"/>
    <w:rsid w:val="005B0367"/>
    <w:rsid w:val="005B6A01"/>
    <w:rsid w:val="005C7589"/>
    <w:rsid w:val="005E2916"/>
    <w:rsid w:val="005F5DC4"/>
    <w:rsid w:val="00606DFC"/>
    <w:rsid w:val="00623538"/>
    <w:rsid w:val="00630382"/>
    <w:rsid w:val="00630FC2"/>
    <w:rsid w:val="00634076"/>
    <w:rsid w:val="006350DE"/>
    <w:rsid w:val="00641E88"/>
    <w:rsid w:val="00642164"/>
    <w:rsid w:val="006536F1"/>
    <w:rsid w:val="00657FA1"/>
    <w:rsid w:val="006840AE"/>
    <w:rsid w:val="006D12DD"/>
    <w:rsid w:val="006F7EC6"/>
    <w:rsid w:val="00701B04"/>
    <w:rsid w:val="00703195"/>
    <w:rsid w:val="00721F13"/>
    <w:rsid w:val="00753927"/>
    <w:rsid w:val="00780CC4"/>
    <w:rsid w:val="00782A29"/>
    <w:rsid w:val="00784148"/>
    <w:rsid w:val="00820243"/>
    <w:rsid w:val="008239C5"/>
    <w:rsid w:val="00831F73"/>
    <w:rsid w:val="008601B3"/>
    <w:rsid w:val="00861096"/>
    <w:rsid w:val="00861BC2"/>
    <w:rsid w:val="0086598F"/>
    <w:rsid w:val="00865B46"/>
    <w:rsid w:val="00871A83"/>
    <w:rsid w:val="00876B11"/>
    <w:rsid w:val="00891B52"/>
    <w:rsid w:val="008A647F"/>
    <w:rsid w:val="008C471D"/>
    <w:rsid w:val="009041C3"/>
    <w:rsid w:val="009066AD"/>
    <w:rsid w:val="00915384"/>
    <w:rsid w:val="00925BCE"/>
    <w:rsid w:val="00966D6F"/>
    <w:rsid w:val="0097797D"/>
    <w:rsid w:val="00985BCE"/>
    <w:rsid w:val="009970FD"/>
    <w:rsid w:val="009D4F2D"/>
    <w:rsid w:val="009F41BE"/>
    <w:rsid w:val="009F4C2B"/>
    <w:rsid w:val="00A3359F"/>
    <w:rsid w:val="00A920F6"/>
    <w:rsid w:val="00AB122C"/>
    <w:rsid w:val="00AB7CE8"/>
    <w:rsid w:val="00AC7028"/>
    <w:rsid w:val="00AE0043"/>
    <w:rsid w:val="00AF1C99"/>
    <w:rsid w:val="00AF7EF5"/>
    <w:rsid w:val="00B13874"/>
    <w:rsid w:val="00B31A13"/>
    <w:rsid w:val="00B534F4"/>
    <w:rsid w:val="00B81D2E"/>
    <w:rsid w:val="00B837FA"/>
    <w:rsid w:val="00B938C5"/>
    <w:rsid w:val="00BB7203"/>
    <w:rsid w:val="00BE1100"/>
    <w:rsid w:val="00BF2EC7"/>
    <w:rsid w:val="00BF5D71"/>
    <w:rsid w:val="00C0131F"/>
    <w:rsid w:val="00C4461E"/>
    <w:rsid w:val="00C53643"/>
    <w:rsid w:val="00C6023E"/>
    <w:rsid w:val="00C719C8"/>
    <w:rsid w:val="00C824A9"/>
    <w:rsid w:val="00C946B5"/>
    <w:rsid w:val="00CB4F0D"/>
    <w:rsid w:val="00CD2124"/>
    <w:rsid w:val="00D61496"/>
    <w:rsid w:val="00D65209"/>
    <w:rsid w:val="00D805E7"/>
    <w:rsid w:val="00D834D4"/>
    <w:rsid w:val="00DB15CF"/>
    <w:rsid w:val="00DB21FD"/>
    <w:rsid w:val="00DD2E1C"/>
    <w:rsid w:val="00DF1B02"/>
    <w:rsid w:val="00E12CA8"/>
    <w:rsid w:val="00E21195"/>
    <w:rsid w:val="00E370F8"/>
    <w:rsid w:val="00E67C12"/>
    <w:rsid w:val="00E71936"/>
    <w:rsid w:val="00E85D5E"/>
    <w:rsid w:val="00EB556C"/>
    <w:rsid w:val="00EC1D55"/>
    <w:rsid w:val="00EE7609"/>
    <w:rsid w:val="00EF13FB"/>
    <w:rsid w:val="00F203AC"/>
    <w:rsid w:val="00F560C7"/>
    <w:rsid w:val="00F97672"/>
    <w:rsid w:val="00FA5AAA"/>
    <w:rsid w:val="00FD4004"/>
    <w:rsid w:val="00FD42D7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560C7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1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201F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01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201F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560C7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60C7"/>
  </w:style>
  <w:style w:type="paragraph" w:customStyle="1" w:styleId="ConsPlusTitle">
    <w:name w:val="ConsPlusTitle"/>
    <w:uiPriority w:val="99"/>
    <w:rsid w:val="00F56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F560C7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F560C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560C7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560C7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560C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F560C7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F560C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56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560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F560C7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560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60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0C7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F560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60C7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60C7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60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60C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5">
    <w:name w:val="Style5"/>
    <w:basedOn w:val="a"/>
    <w:rsid w:val="00F560C7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60C7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Основной текст с отступом Знак"/>
    <w:link w:val="af0"/>
    <w:locked/>
    <w:rsid w:val="00F560C7"/>
    <w:rPr>
      <w:sz w:val="28"/>
      <w:szCs w:val="24"/>
    </w:rPr>
  </w:style>
  <w:style w:type="paragraph" w:styleId="af0">
    <w:name w:val="Body Text Indent"/>
    <w:basedOn w:val="a"/>
    <w:link w:val="af"/>
    <w:rsid w:val="00F560C7"/>
    <w:pPr>
      <w:spacing w:after="120" w:line="240" w:lineRule="auto"/>
      <w:ind w:left="283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F560C7"/>
  </w:style>
  <w:style w:type="table" w:styleId="af1">
    <w:name w:val="Table Grid"/>
    <w:basedOn w:val="a1"/>
    <w:uiPriority w:val="59"/>
    <w:rsid w:val="00F56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F560C7"/>
    <w:rPr>
      <w:color w:val="0000FF"/>
      <w:u w:val="single"/>
    </w:rPr>
  </w:style>
  <w:style w:type="paragraph" w:customStyle="1" w:styleId="11">
    <w:name w:val="1"/>
    <w:basedOn w:val="a"/>
    <w:rsid w:val="00F560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F560C7"/>
    <w:pPr>
      <w:spacing w:before="240" w:after="120" w:line="240" w:lineRule="auto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560C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560C7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1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201F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01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201F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560C7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60C7"/>
  </w:style>
  <w:style w:type="paragraph" w:customStyle="1" w:styleId="ConsPlusTitle">
    <w:name w:val="ConsPlusTitle"/>
    <w:uiPriority w:val="99"/>
    <w:rsid w:val="00F56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F560C7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F560C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560C7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560C7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560C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F560C7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F560C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56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560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F560C7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560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60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0C7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F560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60C7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60C7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60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60C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5">
    <w:name w:val="Style5"/>
    <w:basedOn w:val="a"/>
    <w:rsid w:val="00F560C7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60C7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Основной текст с отступом Знак"/>
    <w:link w:val="af0"/>
    <w:locked/>
    <w:rsid w:val="00F560C7"/>
    <w:rPr>
      <w:sz w:val="28"/>
      <w:szCs w:val="24"/>
    </w:rPr>
  </w:style>
  <w:style w:type="paragraph" w:styleId="af0">
    <w:name w:val="Body Text Indent"/>
    <w:basedOn w:val="a"/>
    <w:link w:val="af"/>
    <w:rsid w:val="00F560C7"/>
    <w:pPr>
      <w:spacing w:after="120" w:line="240" w:lineRule="auto"/>
      <w:ind w:left="283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F560C7"/>
  </w:style>
  <w:style w:type="table" w:styleId="af1">
    <w:name w:val="Table Grid"/>
    <w:basedOn w:val="a1"/>
    <w:uiPriority w:val="59"/>
    <w:rsid w:val="00F56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F560C7"/>
    <w:rPr>
      <w:color w:val="0000FF"/>
      <w:u w:val="single"/>
    </w:rPr>
  </w:style>
  <w:style w:type="paragraph" w:customStyle="1" w:styleId="11">
    <w:name w:val="1"/>
    <w:basedOn w:val="a"/>
    <w:rsid w:val="00F560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F560C7"/>
    <w:pPr>
      <w:spacing w:before="240" w:after="120" w:line="240" w:lineRule="auto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560C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6EC345E53474F60B9C7E68F1BDA3B424FE26803AC9631867786B6B9399E82C44A29F9C3C490F8EF88E4AiDjDL" TargetMode="External"/><Relationship Id="rId18" Type="http://schemas.openxmlformats.org/officeDocument/2006/relationships/hyperlink" Target="consultantplus://offline/ref=D0BC84C0F5DEBE285A9A7CC6FBA0C8A125C0612658BC850B1B0789D7BEB5E6B038D9290734DD583AA39C32d4i6L" TargetMode="External"/><Relationship Id="rId26" Type="http://schemas.openxmlformats.org/officeDocument/2006/relationships/hyperlink" Target="consultantplus://offline/ref=D0BC84C0F5DEBE285A9A7CC6FBA0C8A125C0612658BC850B1B0789D7BEB5E6B038D9290734DD583AA39C32d4i6L" TargetMode="External"/><Relationship Id="rId39" Type="http://schemas.openxmlformats.org/officeDocument/2006/relationships/hyperlink" Target="consultantplus://offline/ref=D0BC84C0F5DEBE285A9A7CC6FBA0C8A125C0612658BC850B1B0789D7BEB5E6B038D9290734DD583AA39C32d4i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6EC345E53474F60B9C7E68F1BDA3B424FE26803AC9631867786B6B9399E82C44A29F9C3C490F8EF88E4AiDjDL" TargetMode="External"/><Relationship Id="rId34" Type="http://schemas.openxmlformats.org/officeDocument/2006/relationships/hyperlink" Target="consultantplus://offline/ref=D0BC84C0F5DEBE285A9A7CC6FBA0C8A125C0612658BC850B1B0789D7BEB5E6B038D9290734DD583AA39C32d4i6L" TargetMode="External"/><Relationship Id="rId42" Type="http://schemas.openxmlformats.org/officeDocument/2006/relationships/hyperlink" Target="consultantplus://offline/ref=D0BC84C0F5DEBE285A9A7CC6FBA0C8A125C0612658BC850B1B0789D7BEB5E6B038D9290734DD583AA39C32d4i6L" TargetMode="External"/><Relationship Id="rId47" Type="http://schemas.openxmlformats.org/officeDocument/2006/relationships/hyperlink" Target="consultantplus://offline/ref=D0BC84C0F5DEBE285A9A7CC6FBA0C8A125C0612658BC850B1B0789D7BEB5E6B038D9290734DD583AA39C32d4i6L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BC84C0F5DEBE285A9A7CC6FBA0C8A125C0612658BC850B1B0789D7BEB5E6B038D9290734DD583AA39C32d4i6L" TargetMode="External"/><Relationship Id="rId17" Type="http://schemas.openxmlformats.org/officeDocument/2006/relationships/hyperlink" Target="consultantplus://offline/ref=D0BC84C0F5DEBE285A9A7CC6FBA0C8A125C0612658BC850B1B0789D7BEB5E6B038D9290734DD583AA39C32d4i6L" TargetMode="External"/><Relationship Id="rId25" Type="http://schemas.openxmlformats.org/officeDocument/2006/relationships/hyperlink" Target="consultantplus://offline/ref=456EC345E53474F60B9C7E68F1BDA3B424FE26803AC9631867786B6B9399E82C44A29F9C3C490F8EF88E4AiDjDL" TargetMode="External"/><Relationship Id="rId33" Type="http://schemas.openxmlformats.org/officeDocument/2006/relationships/hyperlink" Target="consultantplus://offline/ref=456EC345E53474F60B9C7E68F1BDA3B424FE26803AC9631867786B6B9399E82C44A29F9C3C490F8EF88E4AiDjDL" TargetMode="External"/><Relationship Id="rId38" Type="http://schemas.openxmlformats.org/officeDocument/2006/relationships/hyperlink" Target="consultantplus://offline/ref=D0BC84C0F5DEBE285A9A7CC6FBA0C8A125C0612658BC850B1B0789D7BEB5E6B038D9290734DD583AA39C32d4i6L" TargetMode="External"/><Relationship Id="rId46" Type="http://schemas.openxmlformats.org/officeDocument/2006/relationships/hyperlink" Target="consultantplus://offline/ref=D0BC84C0F5DEBE285A9A7CC6FBA0C8A125C0612658BC850B1B0789D7BEB5E6B038D9290734DD583AA39C32d4i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BC84C0F5DEBE285A9A7CC6FBA0C8A125C0612658BC850B1B0789D7BEB5E6B038D9290734DD583AA39C32d4i6L" TargetMode="External"/><Relationship Id="rId20" Type="http://schemas.openxmlformats.org/officeDocument/2006/relationships/hyperlink" Target="consultantplus://offline/ref=D0BC84C0F5DEBE285A9A7CC6FBA0C8A125C0612658BC850B1B0789D7BEB5E6B038D9290734DD583AA39C32d4i6L" TargetMode="External"/><Relationship Id="rId29" Type="http://schemas.openxmlformats.org/officeDocument/2006/relationships/hyperlink" Target="consultantplus://offline/ref=456EC345E53474F60B9C7E68F1BDA3B424FE26803AC9631867786B6B9399E82C44A29F9C3C490F8EF88E4AiDjDL" TargetMode="External"/><Relationship Id="rId41" Type="http://schemas.openxmlformats.org/officeDocument/2006/relationships/hyperlink" Target="consultantplus://offline/ref=D0BC84C0F5DEBE285A9A7CC6FBA0C8A125C0612658BC850B1B0789D7BEB5E6B038D9290734DD583AA39C32d4i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BC84C0F5DEBE285A9A7CC6FBA0C8A125C0612658BC850B1B0789D7BEB5E6B038D9290734DD583AA39C32d4i6L" TargetMode="External"/><Relationship Id="rId24" Type="http://schemas.openxmlformats.org/officeDocument/2006/relationships/hyperlink" Target="consultantplus://offline/ref=D0BC84C0F5DEBE285A9A7CC6FBA0C8A125C0612658BC850B1B0789D7BEB5E6B038D9290734DD583AA39C32d4i6L" TargetMode="External"/><Relationship Id="rId32" Type="http://schemas.openxmlformats.org/officeDocument/2006/relationships/hyperlink" Target="consultantplus://offline/ref=D0BC84C0F5DEBE285A9A7CC6FBA0C8A125C0612658BC850B1B0789D7BEB5E6B038D9290734DD583AA39C32d4i6L" TargetMode="External"/><Relationship Id="rId37" Type="http://schemas.openxmlformats.org/officeDocument/2006/relationships/hyperlink" Target="consultantplus://offline/ref=456EC345E53474F60B9C7E68F1BDA3B424FE26803AC9631867786B6B9399E82C44A29F9C3C490F8EF88E4AiDjDL" TargetMode="External"/><Relationship Id="rId40" Type="http://schemas.openxmlformats.org/officeDocument/2006/relationships/hyperlink" Target="consultantplus://offline/ref=D0BC84C0F5DEBE285A9A7CC6FBA0C8A125C0612658BC850B1B0789D7BEB5E6B038D9290734DD583AA39C32d4i6L" TargetMode="External"/><Relationship Id="rId45" Type="http://schemas.openxmlformats.org/officeDocument/2006/relationships/hyperlink" Target="consultantplus://offline/ref=D0BC84C0F5DEBE285A9A7CC6FBA0C8A125C0612658BC850B1B0789D7BEB5E6B038D9290734DD583AA39C32d4i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BC84C0F5DEBE285A9A7CC6FBA0C8A125C0612658BC850B1B0789D7BEB5E6B038D9290734DD583AA39C32d4i6L" TargetMode="External"/><Relationship Id="rId23" Type="http://schemas.openxmlformats.org/officeDocument/2006/relationships/hyperlink" Target="consultantplus://offline/ref=D0BC84C0F5DEBE285A9A7CC6FBA0C8A125C0612658BC850B1B0789D7BEB5E6B038D9290734DD583AA39C32d4i6L" TargetMode="External"/><Relationship Id="rId28" Type="http://schemas.openxmlformats.org/officeDocument/2006/relationships/hyperlink" Target="consultantplus://offline/ref=D0BC84C0F5DEBE285A9A7CC6FBA0C8A125C0612658BC850B1B0789D7BEB5E6B038D9290734DD583AA39C32d4i6L" TargetMode="External"/><Relationship Id="rId36" Type="http://schemas.openxmlformats.org/officeDocument/2006/relationships/hyperlink" Target="consultantplus://offline/ref=D0BC84C0F5DEBE285A9A7CC6FBA0C8A125C0612658BC850B1B0789D7BEB5E6B038D9290734DD583AA39C32d4i6L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D0BC84C0F5DEBE285A9A7CC6FBA0C8A125C0612658BC850B1B0789D7BEB5E6B038D9290734DD583AA39C32d4i6L" TargetMode="External"/><Relationship Id="rId19" Type="http://schemas.openxmlformats.org/officeDocument/2006/relationships/hyperlink" Target="consultantplus://offline/ref=D0BC84C0F5DEBE285A9A7CC6FBA0C8A125C0612658BC850B1B0789D7BEB5E6B038D9290734DD583AA39C32d4i6L" TargetMode="External"/><Relationship Id="rId31" Type="http://schemas.openxmlformats.org/officeDocument/2006/relationships/hyperlink" Target="consultantplus://offline/ref=D0BC84C0F5DEBE285A9A7CC6FBA0C8A125C0612658BC850B1B0789D7BEB5E6B038D9290734DD583AA39C32d4i6L" TargetMode="External"/><Relationship Id="rId44" Type="http://schemas.openxmlformats.org/officeDocument/2006/relationships/hyperlink" Target="consultantplus://offline/ref=456EC345E53474F60B9C7E68F1BDA3B424FE26803AC9631867786B6B9399E82C44A29F9C3C490F8EF88E4AiDj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A5580833C397F723A5B14C51387DABDA1DE29004B1075E18E285473FCED5396EA506DE04DEC254809FE5y4NDH" TargetMode="External"/><Relationship Id="rId14" Type="http://schemas.openxmlformats.org/officeDocument/2006/relationships/hyperlink" Target="consultantplus://offline/ref=D0BC84C0F5DEBE285A9A7CC6FBA0C8A125C0612658BC850B1B0789D7BEB5E6B038D9290734DD583AA39C32d4i6L" TargetMode="External"/><Relationship Id="rId22" Type="http://schemas.openxmlformats.org/officeDocument/2006/relationships/hyperlink" Target="consultantplus://offline/ref=D0BC84C0F5DEBE285A9A7CC6FBA0C8A125C0612658BC850B1B0789D7BEB5E6B038D9290734DD583AA39C32d4i6L" TargetMode="External"/><Relationship Id="rId27" Type="http://schemas.openxmlformats.org/officeDocument/2006/relationships/hyperlink" Target="consultantplus://offline/ref=D0BC84C0F5DEBE285A9A7CC6FBA0C8A125C0612658BC850B1B0789D7BEB5E6B038D9290734DD583AA39C32d4i6L" TargetMode="External"/><Relationship Id="rId30" Type="http://schemas.openxmlformats.org/officeDocument/2006/relationships/hyperlink" Target="consultantplus://offline/ref=D0BC84C0F5DEBE285A9A7CC6FBA0C8A125C0612658BC850B1B0789D7BEB5E6B038D9290734DD583AA39C32d4i6L" TargetMode="External"/><Relationship Id="rId35" Type="http://schemas.openxmlformats.org/officeDocument/2006/relationships/hyperlink" Target="consultantplus://offline/ref=D0BC84C0F5DEBE285A9A7CC6FBA0C8A125C0612658BC850B1B0789D7BEB5E6B038D9290734DD583AA39C32d4i6L" TargetMode="External"/><Relationship Id="rId43" Type="http://schemas.openxmlformats.org/officeDocument/2006/relationships/hyperlink" Target="consultantplus://offline/ref=D0BC84C0F5DEBE285A9A7CC6FBA0C8A125C0612658BC850B1B0789D7BEB5E6B038D9290734DD583AA39C32d4i6L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81B0-399F-4597-BD10-D8FFE5FD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20</Pages>
  <Words>5891</Words>
  <Characters>33581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2014-10-16T09:00:00Z</cp:lastPrinted>
  <dcterms:created xsi:type="dcterms:W3CDTF">2014-10-15T07:58:00Z</dcterms:created>
  <dcterms:modified xsi:type="dcterms:W3CDTF">2015-11-23T12:27:00Z</dcterms:modified>
</cp:coreProperties>
</file>